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56A5F" w14:textId="77777777" w:rsidR="0068146F" w:rsidRPr="00512996" w:rsidRDefault="00B27FBD" w:rsidP="00512996">
      <w:pPr>
        <w:pStyle w:val="Title"/>
      </w:pPr>
      <w:bookmarkStart w:id="0" w:name="_GoBack"/>
      <w:bookmarkEnd w:id="0"/>
      <w:r w:rsidRPr="00512996">
        <w:t>Meeting</w:t>
      </w:r>
      <w:r w:rsidR="0068146F" w:rsidRPr="00512996">
        <w:t xml:space="preserve">: </w:t>
      </w:r>
      <w:sdt>
        <w:sdtPr>
          <w:alias w:val="Subject"/>
          <w:tag w:val="Subject"/>
          <w:id w:val="1104535095"/>
          <w:placeholder>
            <w:docPart w:val="149857D4321E408F8350554F329D4341"/>
          </w:placeholder>
        </w:sdtPr>
        <w:sdtEndPr/>
        <w:sdtContent>
          <w:r w:rsidR="00874A82">
            <w:t>7</w:t>
          </w:r>
          <w:r w:rsidR="009D067C" w:rsidRPr="009D067C">
            <w:rPr>
              <w:vertAlign w:val="superscript"/>
            </w:rPr>
            <w:t>th</w:t>
          </w:r>
          <w:r w:rsidR="009D067C">
            <w:t xml:space="preserve"> </w:t>
          </w:r>
          <w:r w:rsidR="00C03320" w:rsidRPr="00512996">
            <w:t xml:space="preserve">SSN / LRIT </w:t>
          </w:r>
          <w:r w:rsidR="00CB2500" w:rsidRPr="00512996">
            <w:t>Group Meeting</w:t>
          </w:r>
        </w:sdtContent>
      </w:sdt>
    </w:p>
    <w:p w14:paraId="53FE84DE" w14:textId="77777777" w:rsidR="00BD7236" w:rsidRPr="00CC1484" w:rsidRDefault="00433529" w:rsidP="00CC1484">
      <w:pPr>
        <w:pStyle w:val="Subtitle"/>
      </w:pPr>
      <w:r w:rsidRPr="00CC1484">
        <w:t xml:space="preserve">Place and date: Lisbon, </w:t>
      </w:r>
      <w:r w:rsidR="00874A82">
        <w:t>1</w:t>
      </w:r>
      <w:r w:rsidR="004E6A5F">
        <w:t>2</w:t>
      </w:r>
      <w:r w:rsidR="001C44AD" w:rsidRPr="00CC1484">
        <w:t xml:space="preserve"> </w:t>
      </w:r>
      <w:r w:rsidR="00874A82">
        <w:t>May</w:t>
      </w:r>
      <w:r w:rsidR="00E55ADD">
        <w:t xml:space="preserve"> 20</w:t>
      </w:r>
      <w:r w:rsidR="00874A82">
        <w:t>20</w:t>
      </w:r>
    </w:p>
    <w:p w14:paraId="663C27FD" w14:textId="77777777" w:rsidR="00BD7236" w:rsidRPr="006054EA" w:rsidRDefault="00BD7236" w:rsidP="00CC1484">
      <w:pPr>
        <w:pStyle w:val="Subtitle"/>
      </w:pPr>
      <w:r w:rsidRPr="006054EA">
        <w:t>Agenda item</w:t>
      </w:r>
      <w:r w:rsidR="001D077B" w:rsidRPr="006054EA">
        <w:t xml:space="preserve">: </w:t>
      </w:r>
      <w:proofErr w:type="spellStart"/>
      <w:r w:rsidR="004E6A5F" w:rsidRPr="006054EA">
        <w:t>EMSWe</w:t>
      </w:r>
      <w:proofErr w:type="spellEnd"/>
      <w:r w:rsidR="004E6A5F" w:rsidRPr="006054EA">
        <w:t xml:space="preserve"> databases</w:t>
      </w:r>
    </w:p>
    <w:p w14:paraId="2CD711F8" w14:textId="77777777" w:rsidR="00D95651" w:rsidRPr="006054EA" w:rsidRDefault="00B17430" w:rsidP="00CC1484">
      <w:pPr>
        <w:pStyle w:val="Subtitle"/>
      </w:pPr>
      <w:r w:rsidRPr="006054EA">
        <w:t xml:space="preserve">Document number: </w:t>
      </w:r>
      <w:r w:rsidR="00433529" w:rsidRPr="006054EA">
        <w:t>SSN</w:t>
      </w:r>
      <w:r w:rsidR="00C03320" w:rsidRPr="006054EA">
        <w:t xml:space="preserve">/LRIT </w:t>
      </w:r>
      <w:r w:rsidR="00874A82" w:rsidRPr="006054EA">
        <w:t>7</w:t>
      </w:r>
      <w:r w:rsidR="00CB2500" w:rsidRPr="006054EA">
        <w:t>.</w:t>
      </w:r>
      <w:r w:rsidR="004E6A5F" w:rsidRPr="006054EA">
        <w:t>3</w:t>
      </w:r>
      <w:r w:rsidR="00CB2500" w:rsidRPr="006054EA">
        <w:t>.</w:t>
      </w:r>
      <w:r w:rsidR="004E6A5F" w:rsidRPr="006054EA">
        <w:t>7</w:t>
      </w:r>
    </w:p>
    <w:p w14:paraId="51D910A3" w14:textId="77777777" w:rsidR="006910BE" w:rsidRPr="00CC1484" w:rsidRDefault="006910BE" w:rsidP="00CC1484">
      <w:pPr>
        <w:pStyle w:val="Subtitle"/>
      </w:pPr>
      <w:r w:rsidRPr="00CC1484">
        <w:t>Submitted by</w:t>
      </w:r>
      <w:r w:rsidR="00BD7236" w:rsidRPr="00CC1484">
        <w:t xml:space="preserve"> </w:t>
      </w:r>
      <w:r w:rsidRPr="00CC1484">
        <w:t>EMSA</w:t>
      </w:r>
    </w:p>
    <w:tbl>
      <w:tblPr>
        <w:tblStyle w:val="TableGrid"/>
        <w:tblW w:w="9781" w:type="dxa"/>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13" w:type="dxa"/>
          <w:left w:w="113" w:type="dxa"/>
          <w:bottom w:w="113" w:type="dxa"/>
          <w:right w:w="113" w:type="dxa"/>
        </w:tblCellMar>
        <w:tblLook w:val="04A0" w:firstRow="1" w:lastRow="0" w:firstColumn="1" w:lastColumn="0" w:noHBand="0" w:noVBand="1"/>
      </w:tblPr>
      <w:tblGrid>
        <w:gridCol w:w="2465"/>
        <w:gridCol w:w="174"/>
        <w:gridCol w:w="7142"/>
      </w:tblGrid>
      <w:tr w:rsidR="006910BE" w:rsidRPr="008218AE" w14:paraId="29EAD2DC" w14:textId="77777777" w:rsidTr="003B3F9C">
        <w:trPr>
          <w:trHeight w:val="227"/>
        </w:trPr>
        <w:tc>
          <w:tcPr>
            <w:tcW w:w="2410" w:type="dxa"/>
            <w:tcBorders>
              <w:bottom w:val="single" w:sz="4" w:space="0" w:color="FFFFFF" w:themeColor="background1"/>
            </w:tcBorders>
            <w:shd w:val="clear" w:color="auto" w:fill="9EA8AF"/>
            <w:tcMar>
              <w:top w:w="57" w:type="dxa"/>
              <w:bottom w:w="57" w:type="dxa"/>
            </w:tcMar>
            <w:vAlign w:val="center"/>
          </w:tcPr>
          <w:p w14:paraId="0F602A3D" w14:textId="77777777" w:rsidR="006910BE" w:rsidRPr="008218AE" w:rsidRDefault="006910BE" w:rsidP="003B3F9C">
            <w:pPr>
              <w:pStyle w:val="TableHeader"/>
            </w:pPr>
            <w:r>
              <w:t>Summary</w:t>
            </w:r>
          </w:p>
        </w:tc>
        <w:tc>
          <w:tcPr>
            <w:tcW w:w="170" w:type="dxa"/>
            <w:tcBorders>
              <w:right w:val="single" w:sz="4" w:space="0" w:color="auto"/>
            </w:tcBorders>
            <w:tcMar>
              <w:top w:w="57" w:type="dxa"/>
              <w:left w:w="0" w:type="dxa"/>
              <w:bottom w:w="57" w:type="dxa"/>
              <w:right w:w="0" w:type="dxa"/>
            </w:tcMar>
          </w:tcPr>
          <w:p w14:paraId="774124A6" w14:textId="77777777" w:rsidR="006910BE" w:rsidRPr="008218AE" w:rsidRDefault="006910BE" w:rsidP="003B3F9C">
            <w:pPr>
              <w:pStyle w:val="TableContent"/>
            </w:pPr>
          </w:p>
        </w:tc>
        <w:tc>
          <w:tcPr>
            <w:tcW w:w="6983" w:type="dxa"/>
            <w:tcBorders>
              <w:top w:val="single" w:sz="4" w:space="0" w:color="auto"/>
              <w:left w:val="single" w:sz="4" w:space="0" w:color="auto"/>
              <w:bottom w:val="single" w:sz="4" w:space="0" w:color="auto"/>
              <w:right w:val="single" w:sz="4" w:space="0" w:color="auto"/>
            </w:tcBorders>
            <w:tcMar>
              <w:top w:w="57" w:type="dxa"/>
              <w:bottom w:w="57" w:type="dxa"/>
            </w:tcMar>
          </w:tcPr>
          <w:p w14:paraId="1927E0E1" w14:textId="60B10479" w:rsidR="006910BE" w:rsidRPr="00775685" w:rsidRDefault="003A546F" w:rsidP="00874B0C">
            <w:pPr>
              <w:pStyle w:val="TableContent"/>
              <w:rPr>
                <w:sz w:val="20"/>
                <w:szCs w:val="20"/>
              </w:rPr>
            </w:pPr>
            <w:r>
              <w:rPr>
                <w:sz w:val="20"/>
                <w:szCs w:val="20"/>
              </w:rPr>
              <w:t>This paper p</w:t>
            </w:r>
            <w:r w:rsidR="00874B0C">
              <w:rPr>
                <w:sz w:val="20"/>
                <w:szCs w:val="20"/>
              </w:rPr>
              <w:t>resents</w:t>
            </w:r>
            <w:r w:rsidR="00D17621">
              <w:rPr>
                <w:sz w:val="20"/>
                <w:szCs w:val="20"/>
              </w:rPr>
              <w:t xml:space="preserve"> the first draft of the technical specifications, standards and procedures for </w:t>
            </w:r>
            <w:r>
              <w:rPr>
                <w:sz w:val="20"/>
                <w:szCs w:val="20"/>
              </w:rPr>
              <w:t xml:space="preserve">the </w:t>
            </w:r>
            <w:proofErr w:type="spellStart"/>
            <w:r w:rsidR="00D17621" w:rsidRPr="004E6A5F">
              <w:rPr>
                <w:sz w:val="20"/>
                <w:szCs w:val="20"/>
              </w:rPr>
              <w:t>EMSWe</w:t>
            </w:r>
            <w:proofErr w:type="spellEnd"/>
            <w:r w:rsidR="00D17621" w:rsidRPr="004E6A5F">
              <w:rPr>
                <w:sz w:val="20"/>
                <w:szCs w:val="20"/>
              </w:rPr>
              <w:t xml:space="preserve"> Ship Database, </w:t>
            </w:r>
            <w:proofErr w:type="spellStart"/>
            <w:r w:rsidR="00D17621" w:rsidRPr="004E6A5F">
              <w:rPr>
                <w:sz w:val="20"/>
                <w:szCs w:val="20"/>
              </w:rPr>
              <w:t>EMSWe</w:t>
            </w:r>
            <w:proofErr w:type="spellEnd"/>
            <w:r w:rsidR="00D17621" w:rsidRPr="004E6A5F">
              <w:rPr>
                <w:sz w:val="20"/>
                <w:szCs w:val="20"/>
              </w:rPr>
              <w:t xml:space="preserve"> Common Location Database and </w:t>
            </w:r>
            <w:proofErr w:type="spellStart"/>
            <w:r w:rsidR="00D17621" w:rsidRPr="004E6A5F">
              <w:rPr>
                <w:sz w:val="20"/>
                <w:szCs w:val="20"/>
              </w:rPr>
              <w:t>EMSWe</w:t>
            </w:r>
            <w:proofErr w:type="spellEnd"/>
            <w:r w:rsidR="00D17621" w:rsidRPr="004E6A5F">
              <w:rPr>
                <w:sz w:val="20"/>
                <w:szCs w:val="20"/>
              </w:rPr>
              <w:t xml:space="preserve"> Common Hazmat Database</w:t>
            </w:r>
            <w:r w:rsidR="00D17621">
              <w:rPr>
                <w:sz w:val="20"/>
                <w:szCs w:val="20"/>
              </w:rPr>
              <w:t>.</w:t>
            </w:r>
          </w:p>
        </w:tc>
      </w:tr>
      <w:tr w:rsidR="006910BE" w:rsidRPr="008218AE" w14:paraId="1F3D273D" w14:textId="77777777" w:rsidTr="003B3F9C">
        <w:trPr>
          <w:trHeight w:val="227"/>
        </w:trPr>
        <w:tc>
          <w:tcPr>
            <w:tcW w:w="2410" w:type="dxa"/>
            <w:tcBorders>
              <w:top w:val="single" w:sz="4" w:space="0" w:color="FFFFFF" w:themeColor="background1"/>
              <w:bottom w:val="single" w:sz="4" w:space="0" w:color="FFFFFF" w:themeColor="background1"/>
            </w:tcBorders>
            <w:shd w:val="clear" w:color="auto" w:fill="9EA8AF"/>
            <w:tcMar>
              <w:top w:w="57" w:type="dxa"/>
              <w:bottom w:w="57" w:type="dxa"/>
            </w:tcMar>
            <w:vAlign w:val="center"/>
          </w:tcPr>
          <w:p w14:paraId="30A80176" w14:textId="77777777" w:rsidR="006910BE" w:rsidRPr="008218AE" w:rsidRDefault="006910BE" w:rsidP="003B3F9C">
            <w:pPr>
              <w:pStyle w:val="TableHeader"/>
            </w:pPr>
            <w:r>
              <w:t>Action to be taken</w:t>
            </w:r>
          </w:p>
        </w:tc>
        <w:tc>
          <w:tcPr>
            <w:tcW w:w="170" w:type="dxa"/>
            <w:tcBorders>
              <w:right w:val="single" w:sz="4" w:space="0" w:color="auto"/>
            </w:tcBorders>
            <w:tcMar>
              <w:top w:w="57" w:type="dxa"/>
              <w:left w:w="0" w:type="dxa"/>
              <w:bottom w:w="57" w:type="dxa"/>
              <w:right w:w="0" w:type="dxa"/>
            </w:tcMar>
          </w:tcPr>
          <w:p w14:paraId="384CE6E8" w14:textId="77777777" w:rsidR="006910BE" w:rsidRPr="008218AE" w:rsidRDefault="006910BE" w:rsidP="003B3F9C">
            <w:pPr>
              <w:pStyle w:val="TableContent"/>
            </w:pPr>
          </w:p>
        </w:tc>
        <w:tc>
          <w:tcPr>
            <w:tcW w:w="6983" w:type="dxa"/>
            <w:tcBorders>
              <w:top w:val="single" w:sz="4" w:space="0" w:color="auto"/>
              <w:left w:val="single" w:sz="4" w:space="0" w:color="auto"/>
              <w:bottom w:val="single" w:sz="4" w:space="0" w:color="auto"/>
              <w:right w:val="single" w:sz="4" w:space="0" w:color="auto"/>
            </w:tcBorders>
            <w:tcMar>
              <w:top w:w="57" w:type="dxa"/>
              <w:bottom w:w="57" w:type="dxa"/>
            </w:tcMar>
          </w:tcPr>
          <w:p w14:paraId="7943205A" w14:textId="77777777" w:rsidR="006910BE" w:rsidRPr="00775685" w:rsidRDefault="00874B0C" w:rsidP="001866A9">
            <w:pPr>
              <w:pStyle w:val="TableContent"/>
              <w:rPr>
                <w:sz w:val="20"/>
                <w:szCs w:val="20"/>
              </w:rPr>
            </w:pPr>
            <w:r>
              <w:rPr>
                <w:sz w:val="20"/>
                <w:szCs w:val="20"/>
              </w:rPr>
              <w:t>As per paragraph 3</w:t>
            </w:r>
            <w:r w:rsidR="008368D5">
              <w:rPr>
                <w:sz w:val="20"/>
                <w:szCs w:val="20"/>
              </w:rPr>
              <w:t>.</w:t>
            </w:r>
          </w:p>
        </w:tc>
      </w:tr>
      <w:tr w:rsidR="006910BE" w:rsidRPr="008218AE" w14:paraId="6D99D9AB" w14:textId="77777777" w:rsidTr="003B3F9C">
        <w:trPr>
          <w:trHeight w:val="227"/>
        </w:trPr>
        <w:tc>
          <w:tcPr>
            <w:tcW w:w="2410" w:type="dxa"/>
            <w:tcBorders>
              <w:top w:val="single" w:sz="4" w:space="0" w:color="FFFFFF" w:themeColor="background1"/>
              <w:bottom w:val="single" w:sz="4" w:space="0" w:color="FFFFFF" w:themeColor="background1"/>
            </w:tcBorders>
            <w:shd w:val="clear" w:color="auto" w:fill="9EA8AF"/>
            <w:tcMar>
              <w:top w:w="57" w:type="dxa"/>
              <w:bottom w:w="57" w:type="dxa"/>
            </w:tcMar>
            <w:vAlign w:val="center"/>
          </w:tcPr>
          <w:p w14:paraId="08172375" w14:textId="77777777" w:rsidR="006910BE" w:rsidRPr="008218AE" w:rsidRDefault="006910BE" w:rsidP="003B3F9C">
            <w:pPr>
              <w:pStyle w:val="TableHeader"/>
            </w:pPr>
            <w:r>
              <w:t>Related documents</w:t>
            </w:r>
          </w:p>
        </w:tc>
        <w:tc>
          <w:tcPr>
            <w:tcW w:w="170" w:type="dxa"/>
            <w:tcBorders>
              <w:right w:val="single" w:sz="4" w:space="0" w:color="auto"/>
            </w:tcBorders>
            <w:tcMar>
              <w:top w:w="57" w:type="dxa"/>
              <w:left w:w="0" w:type="dxa"/>
              <w:bottom w:w="57" w:type="dxa"/>
              <w:right w:w="0" w:type="dxa"/>
            </w:tcMar>
          </w:tcPr>
          <w:p w14:paraId="7AB8003D" w14:textId="77777777" w:rsidR="006910BE" w:rsidRPr="008218AE" w:rsidRDefault="006910BE" w:rsidP="003B3F9C">
            <w:pPr>
              <w:pStyle w:val="TableContent"/>
            </w:pPr>
          </w:p>
        </w:tc>
        <w:tc>
          <w:tcPr>
            <w:tcW w:w="6983" w:type="dxa"/>
            <w:tcBorders>
              <w:top w:val="single" w:sz="4" w:space="0" w:color="auto"/>
              <w:left w:val="single" w:sz="4" w:space="0" w:color="auto"/>
              <w:bottom w:val="single" w:sz="4" w:space="0" w:color="auto"/>
              <w:right w:val="single" w:sz="4" w:space="0" w:color="auto"/>
            </w:tcBorders>
            <w:tcMar>
              <w:top w:w="57" w:type="dxa"/>
              <w:bottom w:w="57" w:type="dxa"/>
            </w:tcMar>
          </w:tcPr>
          <w:p w14:paraId="7FEE21F6" w14:textId="77777777" w:rsidR="006910BE" w:rsidRPr="00775685" w:rsidRDefault="004E6A5F" w:rsidP="00E63650">
            <w:pPr>
              <w:pStyle w:val="TableContent"/>
              <w:rPr>
                <w:sz w:val="20"/>
                <w:szCs w:val="20"/>
              </w:rPr>
            </w:pPr>
            <w:r>
              <w:rPr>
                <w:sz w:val="20"/>
                <w:szCs w:val="20"/>
              </w:rPr>
              <w:t xml:space="preserve">HLSG DMSS 3.d – </w:t>
            </w:r>
            <w:r w:rsidRPr="004E6A5F">
              <w:rPr>
                <w:sz w:val="20"/>
                <w:szCs w:val="20"/>
              </w:rPr>
              <w:t xml:space="preserve">Mandate for the </w:t>
            </w:r>
            <w:proofErr w:type="spellStart"/>
            <w:r w:rsidRPr="004E6A5F">
              <w:rPr>
                <w:sz w:val="20"/>
                <w:szCs w:val="20"/>
              </w:rPr>
              <w:t>EMSWe</w:t>
            </w:r>
            <w:proofErr w:type="spellEnd"/>
            <w:r w:rsidRPr="004E6A5F">
              <w:rPr>
                <w:sz w:val="20"/>
                <w:szCs w:val="20"/>
              </w:rPr>
              <w:t xml:space="preserve"> Databases Team: </w:t>
            </w:r>
            <w:proofErr w:type="spellStart"/>
            <w:r w:rsidRPr="004E6A5F">
              <w:rPr>
                <w:sz w:val="20"/>
                <w:szCs w:val="20"/>
              </w:rPr>
              <w:t>EMSWe</w:t>
            </w:r>
            <w:proofErr w:type="spellEnd"/>
            <w:r w:rsidRPr="004E6A5F">
              <w:rPr>
                <w:sz w:val="20"/>
                <w:szCs w:val="20"/>
              </w:rPr>
              <w:t xml:space="preserve"> Ship Database, Common Locations Database and Common Hazmat Database</w:t>
            </w:r>
          </w:p>
        </w:tc>
      </w:tr>
    </w:tbl>
    <w:p w14:paraId="42406657" w14:textId="77777777" w:rsidR="0068146F" w:rsidRPr="00512996" w:rsidRDefault="0068146F" w:rsidP="00512996">
      <w:pPr>
        <w:pStyle w:val="Heading1"/>
      </w:pPr>
      <w:r w:rsidRPr="00512996">
        <w:t>Background</w:t>
      </w:r>
    </w:p>
    <w:p w14:paraId="3BA2DCC4" w14:textId="28F41D9D" w:rsidR="004E6A5F" w:rsidRDefault="004E6A5F" w:rsidP="004E6A5F">
      <w:pPr>
        <w:spacing w:before="120" w:after="120"/>
      </w:pPr>
      <w:r>
        <w:t xml:space="preserve">The </w:t>
      </w:r>
      <w:proofErr w:type="spellStart"/>
      <w:r>
        <w:t>EMSWe</w:t>
      </w:r>
      <w:proofErr w:type="spellEnd"/>
      <w:r>
        <w:t xml:space="preserve"> Regulation foresees that </w:t>
      </w:r>
      <w:r w:rsidR="00477511" w:rsidRPr="00477511">
        <w:t xml:space="preserve">an </w:t>
      </w:r>
      <w:proofErr w:type="spellStart"/>
      <w:r w:rsidR="00477511" w:rsidRPr="00477511">
        <w:t>EMSWe</w:t>
      </w:r>
      <w:proofErr w:type="spellEnd"/>
      <w:r w:rsidR="00477511" w:rsidRPr="00477511">
        <w:t xml:space="preserve"> Ship Database (ESD)</w:t>
      </w:r>
      <w:r w:rsidR="00477511">
        <w:t>, a C</w:t>
      </w:r>
      <w:r>
        <w:t xml:space="preserve">ommon </w:t>
      </w:r>
      <w:r w:rsidR="00477511">
        <w:t>L</w:t>
      </w:r>
      <w:r>
        <w:t>ocation</w:t>
      </w:r>
      <w:r w:rsidR="00477511">
        <w:t xml:space="preserve"> Database</w:t>
      </w:r>
      <w:r>
        <w:t xml:space="preserve"> </w:t>
      </w:r>
      <w:r w:rsidR="008558BB">
        <w:t xml:space="preserve">(CLD) </w:t>
      </w:r>
      <w:r>
        <w:t>and</w:t>
      </w:r>
      <w:r w:rsidR="00477511">
        <w:t xml:space="preserve"> a Common Hazmat database</w:t>
      </w:r>
      <w:r>
        <w:t xml:space="preserve"> </w:t>
      </w:r>
      <w:r w:rsidR="008558BB">
        <w:t xml:space="preserve">(CHD) </w:t>
      </w:r>
      <w:r>
        <w:t xml:space="preserve">shall be established and be made available to the Maritime National Single Windows (MNSW) </w:t>
      </w:r>
      <w:r w:rsidR="00A3197F">
        <w:t xml:space="preserve">in order to </w:t>
      </w:r>
      <w:r>
        <w:t>facilitat</w:t>
      </w:r>
      <w:r w:rsidR="00A3197F">
        <w:t>e</w:t>
      </w:r>
      <w:r>
        <w:t xml:space="preserve"> ship reporting.</w:t>
      </w:r>
    </w:p>
    <w:p w14:paraId="71FC17C7" w14:textId="17ECFA11" w:rsidR="004E6A5F" w:rsidRDefault="004E6A5F" w:rsidP="004E6A5F">
      <w:pPr>
        <w:spacing w:before="120" w:after="120"/>
      </w:pPr>
      <w:r>
        <w:t xml:space="preserve">The Commission </w:t>
      </w:r>
      <w:r w:rsidR="00477511">
        <w:t>shall</w:t>
      </w:r>
      <w:r>
        <w:t xml:space="preserve"> adopt implementing acts laying down the technical specifications, standards and processes for the setting up of each database with respect to collecting, storing, updating and provision of the ship identification information </w:t>
      </w:r>
      <w:proofErr w:type="gramStart"/>
      <w:r>
        <w:t>and particulars, records</w:t>
      </w:r>
      <w:proofErr w:type="gramEnd"/>
      <w:r>
        <w:t xml:space="preserve"> on ship reporting exemptions, location and port facilities codes and hazmat reference information.</w:t>
      </w:r>
    </w:p>
    <w:p w14:paraId="6F291F8E" w14:textId="35A54D7C" w:rsidR="004E6A5F" w:rsidRDefault="004E6A5F" w:rsidP="004E6A5F">
      <w:pPr>
        <w:pStyle w:val="EMSAContent"/>
        <w:rPr>
          <w:szCs w:val="20"/>
        </w:rPr>
      </w:pPr>
      <w:r>
        <w:rPr>
          <w:szCs w:val="20"/>
        </w:rPr>
        <w:t>At its 6</w:t>
      </w:r>
      <w:r w:rsidRPr="00F949B6">
        <w:rPr>
          <w:szCs w:val="20"/>
          <w:vertAlign w:val="superscript"/>
        </w:rPr>
        <w:t>th</w:t>
      </w:r>
      <w:r>
        <w:rPr>
          <w:szCs w:val="20"/>
        </w:rPr>
        <w:t xml:space="preserve"> meeting on 20 January 2020, the </w:t>
      </w:r>
      <w:r w:rsidRPr="004025BE">
        <w:rPr>
          <w:szCs w:val="20"/>
        </w:rPr>
        <w:t>HLS</w:t>
      </w:r>
      <w:r>
        <w:rPr>
          <w:szCs w:val="20"/>
        </w:rPr>
        <w:t xml:space="preserve">G agreed to </w:t>
      </w:r>
      <w:r w:rsidRPr="004025BE">
        <w:rPr>
          <w:szCs w:val="20"/>
        </w:rPr>
        <w:t xml:space="preserve">entrust the SSN Group with specific tasks in relation to the provision of technical advice and expertise on the substance of the </w:t>
      </w:r>
      <w:r w:rsidR="00A3197F">
        <w:rPr>
          <w:szCs w:val="20"/>
        </w:rPr>
        <w:t>i</w:t>
      </w:r>
      <w:r w:rsidRPr="004025BE">
        <w:rPr>
          <w:szCs w:val="20"/>
        </w:rPr>
        <w:t xml:space="preserve">mplementing </w:t>
      </w:r>
      <w:r w:rsidR="00A3197F">
        <w:rPr>
          <w:szCs w:val="20"/>
        </w:rPr>
        <w:t>r</w:t>
      </w:r>
      <w:r w:rsidRPr="004025BE">
        <w:rPr>
          <w:szCs w:val="20"/>
        </w:rPr>
        <w:t xml:space="preserve">egulations that the Commission intends to adopt in respect of provisions in </w:t>
      </w:r>
      <w:r w:rsidR="00A3197F">
        <w:rPr>
          <w:szCs w:val="20"/>
        </w:rPr>
        <w:t>a</w:t>
      </w:r>
      <w:r w:rsidRPr="004025BE">
        <w:rPr>
          <w:szCs w:val="20"/>
        </w:rPr>
        <w:t>rticle</w:t>
      </w:r>
      <w:r>
        <w:rPr>
          <w:szCs w:val="20"/>
        </w:rPr>
        <w:t>s</w:t>
      </w:r>
      <w:r w:rsidRPr="004025BE">
        <w:rPr>
          <w:szCs w:val="20"/>
        </w:rPr>
        <w:t xml:space="preserve"> </w:t>
      </w:r>
      <w:r w:rsidRPr="00F949B6">
        <w:rPr>
          <w:szCs w:val="20"/>
        </w:rPr>
        <w:t>14 (</w:t>
      </w:r>
      <w:r w:rsidR="00C2164B">
        <w:rPr>
          <w:szCs w:val="20"/>
        </w:rPr>
        <w:t>ESD</w:t>
      </w:r>
      <w:r w:rsidRPr="00F949B6">
        <w:rPr>
          <w:szCs w:val="20"/>
        </w:rPr>
        <w:t>), 15 (</w:t>
      </w:r>
      <w:r w:rsidR="00C2164B">
        <w:rPr>
          <w:szCs w:val="20"/>
        </w:rPr>
        <w:t>CLD</w:t>
      </w:r>
      <w:r w:rsidRPr="00F949B6">
        <w:rPr>
          <w:szCs w:val="20"/>
        </w:rPr>
        <w:t>) and 16 (</w:t>
      </w:r>
      <w:r w:rsidR="00C2164B">
        <w:rPr>
          <w:szCs w:val="20"/>
        </w:rPr>
        <w:t>CHD</w:t>
      </w:r>
      <w:r w:rsidRPr="00F949B6">
        <w:rPr>
          <w:szCs w:val="20"/>
        </w:rPr>
        <w:t xml:space="preserve">) </w:t>
      </w:r>
      <w:r w:rsidRPr="004025BE">
        <w:rPr>
          <w:szCs w:val="20"/>
        </w:rPr>
        <w:t xml:space="preserve">of the </w:t>
      </w:r>
      <w:proofErr w:type="spellStart"/>
      <w:r w:rsidRPr="004025BE">
        <w:rPr>
          <w:szCs w:val="20"/>
        </w:rPr>
        <w:t>EMSWe</w:t>
      </w:r>
      <w:proofErr w:type="spellEnd"/>
      <w:r w:rsidRPr="004025BE">
        <w:rPr>
          <w:szCs w:val="20"/>
        </w:rPr>
        <w:t xml:space="preserve"> Regulation.</w:t>
      </w:r>
    </w:p>
    <w:p w14:paraId="17AC8AF1" w14:textId="77777777" w:rsidR="0068146F" w:rsidRDefault="00033A75" w:rsidP="00512996">
      <w:pPr>
        <w:pStyle w:val="Heading1"/>
      </w:pPr>
      <w:r>
        <w:t>Current Status</w:t>
      </w:r>
    </w:p>
    <w:p w14:paraId="515AF8DF" w14:textId="39D2B52F" w:rsidR="009B74FE" w:rsidRDefault="009B74FE" w:rsidP="009B74FE">
      <w:pPr>
        <w:pStyle w:val="EMSAContent"/>
        <w:rPr>
          <w:szCs w:val="20"/>
        </w:rPr>
      </w:pPr>
      <w:r>
        <w:rPr>
          <w:szCs w:val="20"/>
        </w:rPr>
        <w:t xml:space="preserve">According to the mandate given to the SSN Group for the </w:t>
      </w:r>
      <w:proofErr w:type="spellStart"/>
      <w:r>
        <w:rPr>
          <w:szCs w:val="20"/>
        </w:rPr>
        <w:t>EMSWe</w:t>
      </w:r>
      <w:proofErr w:type="spellEnd"/>
      <w:r>
        <w:rPr>
          <w:szCs w:val="20"/>
        </w:rPr>
        <w:t xml:space="preserve"> </w:t>
      </w:r>
      <w:r w:rsidR="00A3197F">
        <w:rPr>
          <w:szCs w:val="20"/>
        </w:rPr>
        <w:t>d</w:t>
      </w:r>
      <w:r>
        <w:rPr>
          <w:szCs w:val="20"/>
        </w:rPr>
        <w:t>atabases, the group will carry out the following tasks:</w:t>
      </w:r>
    </w:p>
    <w:p w14:paraId="2A0A5B21" w14:textId="7A1E08D3" w:rsidR="009B74FE" w:rsidRDefault="009B74FE" w:rsidP="009B74FE">
      <w:pPr>
        <w:pStyle w:val="EMSAContent"/>
        <w:numPr>
          <w:ilvl w:val="0"/>
          <w:numId w:val="42"/>
        </w:numPr>
        <w:ind w:left="714" w:hanging="357"/>
        <w:contextualSpacing/>
        <w:rPr>
          <w:szCs w:val="20"/>
        </w:rPr>
      </w:pPr>
      <w:r w:rsidRPr="00F949B6">
        <w:rPr>
          <w:szCs w:val="20"/>
        </w:rPr>
        <w:t>Definition of the data</w:t>
      </w:r>
      <w:r w:rsidR="00A3197F">
        <w:rPr>
          <w:szCs w:val="20"/>
        </w:rPr>
        <w:t xml:space="preserve"> </w:t>
      </w:r>
      <w:r w:rsidRPr="00F949B6">
        <w:rPr>
          <w:szCs w:val="20"/>
        </w:rPr>
        <w:t xml:space="preserve">set </w:t>
      </w:r>
      <w:r w:rsidR="00A3197F">
        <w:rPr>
          <w:szCs w:val="20"/>
        </w:rPr>
        <w:t>for</w:t>
      </w:r>
      <w:r w:rsidRPr="00F949B6">
        <w:rPr>
          <w:szCs w:val="20"/>
        </w:rPr>
        <w:t xml:space="preserve"> the </w:t>
      </w:r>
      <w:r w:rsidR="00232229">
        <w:rPr>
          <w:szCs w:val="20"/>
        </w:rPr>
        <w:t>CLD</w:t>
      </w:r>
      <w:r w:rsidR="00477511" w:rsidRPr="00477511">
        <w:rPr>
          <w:szCs w:val="20"/>
        </w:rPr>
        <w:t xml:space="preserve"> and </w:t>
      </w:r>
      <w:r w:rsidR="00232229">
        <w:rPr>
          <w:szCs w:val="20"/>
        </w:rPr>
        <w:t>CHD</w:t>
      </w:r>
      <w:r w:rsidR="00A3197F">
        <w:rPr>
          <w:szCs w:val="20"/>
        </w:rPr>
        <w:t>.</w:t>
      </w:r>
    </w:p>
    <w:p w14:paraId="6A56CBD7" w14:textId="6483E37E" w:rsidR="00477511" w:rsidRPr="00477511" w:rsidRDefault="00477511" w:rsidP="00477511">
      <w:pPr>
        <w:pStyle w:val="EMSAContent"/>
        <w:numPr>
          <w:ilvl w:val="0"/>
          <w:numId w:val="42"/>
        </w:numPr>
        <w:ind w:left="714" w:hanging="357"/>
        <w:contextualSpacing/>
        <w:rPr>
          <w:szCs w:val="20"/>
        </w:rPr>
      </w:pPr>
      <w:r w:rsidRPr="00477511">
        <w:rPr>
          <w:szCs w:val="20"/>
        </w:rPr>
        <w:t xml:space="preserve">Identification of a subset of the </w:t>
      </w:r>
      <w:proofErr w:type="spellStart"/>
      <w:r w:rsidRPr="00477511">
        <w:rPr>
          <w:szCs w:val="20"/>
        </w:rPr>
        <w:t>EMSWe</w:t>
      </w:r>
      <w:proofErr w:type="spellEnd"/>
      <w:r w:rsidRPr="00477511">
        <w:rPr>
          <w:szCs w:val="20"/>
        </w:rPr>
        <w:t xml:space="preserve"> data</w:t>
      </w:r>
      <w:r w:rsidR="00A3197F">
        <w:rPr>
          <w:szCs w:val="20"/>
        </w:rPr>
        <w:t xml:space="preserve"> </w:t>
      </w:r>
      <w:r w:rsidRPr="00477511">
        <w:rPr>
          <w:szCs w:val="20"/>
        </w:rPr>
        <w:t xml:space="preserve">set for the </w:t>
      </w:r>
      <w:r w:rsidR="00232229">
        <w:rPr>
          <w:szCs w:val="20"/>
        </w:rPr>
        <w:t>ESD</w:t>
      </w:r>
      <w:r w:rsidR="00A3197F">
        <w:rPr>
          <w:szCs w:val="20"/>
        </w:rPr>
        <w:t>.</w:t>
      </w:r>
    </w:p>
    <w:p w14:paraId="1ED6E28E" w14:textId="53FE9248" w:rsidR="009B74FE" w:rsidRDefault="009B74FE" w:rsidP="009B74FE">
      <w:pPr>
        <w:pStyle w:val="EMSAContent"/>
        <w:numPr>
          <w:ilvl w:val="0"/>
          <w:numId w:val="42"/>
        </w:numPr>
        <w:ind w:left="714" w:hanging="357"/>
        <w:contextualSpacing/>
        <w:rPr>
          <w:szCs w:val="20"/>
        </w:rPr>
      </w:pPr>
      <w:r w:rsidRPr="00F949B6">
        <w:rPr>
          <w:szCs w:val="20"/>
        </w:rPr>
        <w:t xml:space="preserve">Analysis of processes related to collecting, storing, updating and provision of information to </w:t>
      </w:r>
      <w:r>
        <w:rPr>
          <w:szCs w:val="20"/>
        </w:rPr>
        <w:t>MN</w:t>
      </w:r>
      <w:r w:rsidRPr="00F949B6">
        <w:rPr>
          <w:szCs w:val="20"/>
        </w:rPr>
        <w:t>SWs</w:t>
      </w:r>
      <w:r w:rsidR="00A3197F">
        <w:rPr>
          <w:szCs w:val="20"/>
        </w:rPr>
        <w:t>.</w:t>
      </w:r>
      <w:r w:rsidRPr="00F949B6">
        <w:rPr>
          <w:szCs w:val="20"/>
        </w:rPr>
        <w:t xml:space="preserve">  </w:t>
      </w:r>
    </w:p>
    <w:p w14:paraId="34BE2732" w14:textId="49A2AA6B" w:rsidR="009B74FE" w:rsidRDefault="009B74FE" w:rsidP="009B74FE">
      <w:pPr>
        <w:pStyle w:val="EMSAContent"/>
        <w:numPr>
          <w:ilvl w:val="0"/>
          <w:numId w:val="42"/>
        </w:numPr>
        <w:ind w:left="714" w:hanging="357"/>
        <w:contextualSpacing/>
        <w:rPr>
          <w:szCs w:val="20"/>
        </w:rPr>
      </w:pPr>
      <w:r w:rsidRPr="00F949B6">
        <w:rPr>
          <w:szCs w:val="20"/>
        </w:rPr>
        <w:t>Elaboration of functional and non-functional requirements</w:t>
      </w:r>
      <w:r w:rsidR="00A3197F">
        <w:rPr>
          <w:szCs w:val="20"/>
        </w:rPr>
        <w:t>.</w:t>
      </w:r>
      <w:r w:rsidRPr="00F949B6">
        <w:rPr>
          <w:szCs w:val="20"/>
        </w:rPr>
        <w:t xml:space="preserve"> </w:t>
      </w:r>
    </w:p>
    <w:p w14:paraId="7DF2792F" w14:textId="7C464D78" w:rsidR="009B74FE" w:rsidRDefault="009B74FE" w:rsidP="009B74FE">
      <w:pPr>
        <w:pStyle w:val="EMSAContent"/>
        <w:numPr>
          <w:ilvl w:val="0"/>
          <w:numId w:val="42"/>
        </w:numPr>
        <w:ind w:left="714" w:hanging="357"/>
        <w:contextualSpacing/>
        <w:rPr>
          <w:szCs w:val="20"/>
        </w:rPr>
      </w:pPr>
      <w:r w:rsidRPr="00F949B6">
        <w:rPr>
          <w:szCs w:val="20"/>
        </w:rPr>
        <w:t>Definition of roles and responsibilities of parties involved</w:t>
      </w:r>
      <w:r w:rsidR="00A3197F">
        <w:rPr>
          <w:szCs w:val="20"/>
        </w:rPr>
        <w:t>.</w:t>
      </w:r>
      <w:r w:rsidRPr="00F949B6">
        <w:rPr>
          <w:szCs w:val="20"/>
        </w:rPr>
        <w:t xml:space="preserve"> </w:t>
      </w:r>
    </w:p>
    <w:p w14:paraId="5A1FFFFA" w14:textId="78309C0E" w:rsidR="009B74FE" w:rsidRDefault="009B74FE" w:rsidP="009B74FE">
      <w:pPr>
        <w:pStyle w:val="EMSAContent"/>
        <w:numPr>
          <w:ilvl w:val="0"/>
          <w:numId w:val="42"/>
        </w:numPr>
        <w:ind w:left="714" w:hanging="357"/>
        <w:contextualSpacing/>
        <w:rPr>
          <w:szCs w:val="20"/>
        </w:rPr>
      </w:pPr>
      <w:r w:rsidRPr="00F949B6">
        <w:rPr>
          <w:szCs w:val="20"/>
        </w:rPr>
        <w:t xml:space="preserve">Definition of system interfaces between the common databases and </w:t>
      </w:r>
      <w:r>
        <w:rPr>
          <w:szCs w:val="20"/>
        </w:rPr>
        <w:t>MN</w:t>
      </w:r>
      <w:r w:rsidRPr="00F949B6">
        <w:rPr>
          <w:szCs w:val="20"/>
        </w:rPr>
        <w:t>SWs</w:t>
      </w:r>
      <w:r w:rsidR="00A3197F">
        <w:rPr>
          <w:szCs w:val="20"/>
        </w:rPr>
        <w:t>.</w:t>
      </w:r>
      <w:r w:rsidRPr="00F949B6">
        <w:rPr>
          <w:szCs w:val="20"/>
        </w:rPr>
        <w:t xml:space="preserve"> </w:t>
      </w:r>
    </w:p>
    <w:p w14:paraId="18ABF60F" w14:textId="77777777" w:rsidR="009B74FE" w:rsidRDefault="009B74FE" w:rsidP="009B74FE">
      <w:pPr>
        <w:pStyle w:val="EMSAContent"/>
        <w:numPr>
          <w:ilvl w:val="0"/>
          <w:numId w:val="42"/>
        </w:numPr>
        <w:ind w:left="714" w:hanging="357"/>
        <w:contextualSpacing/>
        <w:rPr>
          <w:szCs w:val="20"/>
        </w:rPr>
      </w:pPr>
      <w:r w:rsidRPr="00F949B6">
        <w:rPr>
          <w:szCs w:val="20"/>
        </w:rPr>
        <w:t xml:space="preserve">Definition of commissioning measures for establishing connection with </w:t>
      </w:r>
      <w:r>
        <w:rPr>
          <w:szCs w:val="20"/>
        </w:rPr>
        <w:t>MN</w:t>
      </w:r>
      <w:r w:rsidRPr="00F949B6">
        <w:rPr>
          <w:szCs w:val="20"/>
        </w:rPr>
        <w:t>SWs</w:t>
      </w:r>
      <w:r>
        <w:rPr>
          <w:szCs w:val="20"/>
        </w:rPr>
        <w:t>.</w:t>
      </w:r>
    </w:p>
    <w:p w14:paraId="14872C41" w14:textId="4668B296" w:rsidR="00763712" w:rsidRDefault="00AD2E2D" w:rsidP="00477511">
      <w:pPr>
        <w:pStyle w:val="Default"/>
        <w:spacing w:before="240"/>
        <w:rPr>
          <w:sz w:val="20"/>
          <w:szCs w:val="20"/>
        </w:rPr>
      </w:pPr>
      <w:r>
        <w:rPr>
          <w:sz w:val="20"/>
          <w:szCs w:val="20"/>
        </w:rPr>
        <w:lastRenderedPageBreak/>
        <w:t xml:space="preserve">EMSA has prepared </w:t>
      </w:r>
      <w:r w:rsidR="00763712">
        <w:rPr>
          <w:sz w:val="20"/>
          <w:szCs w:val="20"/>
        </w:rPr>
        <w:t xml:space="preserve">the </w:t>
      </w:r>
      <w:r>
        <w:rPr>
          <w:sz w:val="20"/>
          <w:szCs w:val="20"/>
        </w:rPr>
        <w:t>first draft</w:t>
      </w:r>
      <w:r w:rsidR="00763712">
        <w:rPr>
          <w:sz w:val="20"/>
          <w:szCs w:val="20"/>
        </w:rPr>
        <w:t>s</w:t>
      </w:r>
      <w:r>
        <w:rPr>
          <w:sz w:val="20"/>
          <w:szCs w:val="20"/>
        </w:rPr>
        <w:t xml:space="preserve"> of the</w:t>
      </w:r>
      <w:r w:rsidR="00477511">
        <w:rPr>
          <w:sz w:val="20"/>
          <w:szCs w:val="20"/>
        </w:rPr>
        <w:t xml:space="preserve"> document</w:t>
      </w:r>
      <w:r>
        <w:rPr>
          <w:sz w:val="20"/>
          <w:szCs w:val="20"/>
        </w:rPr>
        <w:t>s</w:t>
      </w:r>
      <w:r w:rsidR="00477511">
        <w:rPr>
          <w:sz w:val="20"/>
          <w:szCs w:val="20"/>
        </w:rPr>
        <w:t xml:space="preserve"> to specify the </w:t>
      </w:r>
      <w:bookmarkStart w:id="1" w:name="_Hlk31978576"/>
      <w:r w:rsidR="00477511">
        <w:rPr>
          <w:sz w:val="20"/>
          <w:szCs w:val="20"/>
        </w:rPr>
        <w:t xml:space="preserve">technical specifications, standards and procedures for </w:t>
      </w:r>
      <w:bookmarkEnd w:id="1"/>
      <w:r>
        <w:rPr>
          <w:sz w:val="20"/>
          <w:szCs w:val="20"/>
        </w:rPr>
        <w:t xml:space="preserve">each of the </w:t>
      </w:r>
      <w:proofErr w:type="spellStart"/>
      <w:r w:rsidR="00763712">
        <w:rPr>
          <w:sz w:val="20"/>
          <w:szCs w:val="20"/>
        </w:rPr>
        <w:t>EMSWe</w:t>
      </w:r>
      <w:proofErr w:type="spellEnd"/>
      <w:r w:rsidR="00763712">
        <w:rPr>
          <w:sz w:val="20"/>
          <w:szCs w:val="20"/>
        </w:rPr>
        <w:t xml:space="preserve"> </w:t>
      </w:r>
      <w:r>
        <w:rPr>
          <w:sz w:val="20"/>
          <w:szCs w:val="20"/>
        </w:rPr>
        <w:t>databases</w:t>
      </w:r>
      <w:r w:rsidR="00477511">
        <w:rPr>
          <w:sz w:val="20"/>
          <w:szCs w:val="20"/>
        </w:rPr>
        <w:t>.</w:t>
      </w:r>
      <w:r w:rsidR="00763712">
        <w:rPr>
          <w:sz w:val="20"/>
          <w:szCs w:val="20"/>
        </w:rPr>
        <w:t xml:space="preserve"> They are provided in annex.</w:t>
      </w:r>
    </w:p>
    <w:p w14:paraId="2898101A" w14:textId="3B84AA55" w:rsidR="00763712" w:rsidRDefault="00763712" w:rsidP="00477511">
      <w:pPr>
        <w:pStyle w:val="Default"/>
        <w:spacing w:before="240"/>
      </w:pPr>
      <w:r>
        <w:rPr>
          <w:sz w:val="20"/>
          <w:szCs w:val="20"/>
        </w:rPr>
        <w:t xml:space="preserve">Each document contains </w:t>
      </w:r>
      <w:r w:rsidRPr="00FF0F48">
        <w:rPr>
          <w:sz w:val="20"/>
          <w:szCs w:val="20"/>
        </w:rPr>
        <w:t>proposals that need to be approved by the Group</w:t>
      </w:r>
      <w:r>
        <w:rPr>
          <w:sz w:val="20"/>
          <w:szCs w:val="20"/>
        </w:rPr>
        <w:t>. These proposals</w:t>
      </w:r>
      <w:r w:rsidRPr="00FF0F48">
        <w:rPr>
          <w:sz w:val="20"/>
          <w:szCs w:val="20"/>
        </w:rPr>
        <w:t xml:space="preserve"> are included in the document with a specific formatting: “</w:t>
      </w:r>
      <w:r w:rsidRPr="00FF0F48">
        <w:rPr>
          <w:rFonts w:cstheme="minorBidi"/>
          <w:i/>
          <w:color w:val="1F497D" w:themeColor="text2"/>
          <w:sz w:val="20"/>
          <w:szCs w:val="22"/>
        </w:rPr>
        <w:t>Proposal no [number]”.</w:t>
      </w:r>
    </w:p>
    <w:p w14:paraId="089EDE12" w14:textId="547AF9ED" w:rsidR="009B74FE" w:rsidRPr="00477511" w:rsidRDefault="00AD2E2D" w:rsidP="00477511">
      <w:pPr>
        <w:pStyle w:val="Default"/>
        <w:spacing w:before="240"/>
        <w:rPr>
          <w:sz w:val="20"/>
          <w:szCs w:val="20"/>
        </w:rPr>
      </w:pPr>
      <w:r w:rsidRPr="00AD2E2D">
        <w:rPr>
          <w:sz w:val="20"/>
          <w:szCs w:val="20"/>
        </w:rPr>
        <w:t>Th</w:t>
      </w:r>
      <w:r>
        <w:rPr>
          <w:sz w:val="20"/>
          <w:szCs w:val="20"/>
        </w:rPr>
        <w:t xml:space="preserve">e </w:t>
      </w:r>
      <w:r w:rsidRPr="00AD2E2D">
        <w:rPr>
          <w:sz w:val="20"/>
          <w:szCs w:val="20"/>
        </w:rPr>
        <w:t>document</w:t>
      </w:r>
      <w:r>
        <w:rPr>
          <w:sz w:val="20"/>
          <w:szCs w:val="20"/>
        </w:rPr>
        <w:t>s</w:t>
      </w:r>
      <w:r w:rsidRPr="00AD2E2D">
        <w:rPr>
          <w:sz w:val="20"/>
          <w:szCs w:val="20"/>
        </w:rPr>
        <w:t xml:space="preserve"> contain</w:t>
      </w:r>
      <w:r>
        <w:rPr>
          <w:sz w:val="20"/>
          <w:szCs w:val="20"/>
        </w:rPr>
        <w:t xml:space="preserve"> </w:t>
      </w:r>
      <w:r w:rsidRPr="00AD2E2D">
        <w:rPr>
          <w:sz w:val="20"/>
          <w:szCs w:val="20"/>
        </w:rPr>
        <w:t>the high level technical, functional and operational requirements</w:t>
      </w:r>
      <w:r w:rsidR="009240B6">
        <w:rPr>
          <w:sz w:val="20"/>
          <w:szCs w:val="20"/>
        </w:rPr>
        <w:t>. M</w:t>
      </w:r>
      <w:r w:rsidRPr="00AD2E2D">
        <w:rPr>
          <w:sz w:val="20"/>
          <w:szCs w:val="20"/>
        </w:rPr>
        <w:t xml:space="preserve">ore detailed specifications will be described in technical and operational documentation such as </w:t>
      </w:r>
      <w:r w:rsidR="00A3197F">
        <w:rPr>
          <w:sz w:val="20"/>
          <w:szCs w:val="20"/>
        </w:rPr>
        <w:t>s</w:t>
      </w:r>
      <w:r w:rsidRPr="00AD2E2D">
        <w:rPr>
          <w:sz w:val="20"/>
          <w:szCs w:val="20"/>
        </w:rPr>
        <w:t xml:space="preserve">ystem </w:t>
      </w:r>
      <w:r w:rsidR="00A3197F">
        <w:rPr>
          <w:sz w:val="20"/>
          <w:szCs w:val="20"/>
        </w:rPr>
        <w:t>i</w:t>
      </w:r>
      <w:r w:rsidRPr="00AD2E2D">
        <w:rPr>
          <w:sz w:val="20"/>
          <w:szCs w:val="20"/>
        </w:rPr>
        <w:t xml:space="preserve">nterface </w:t>
      </w:r>
      <w:r w:rsidR="00A3197F">
        <w:rPr>
          <w:sz w:val="20"/>
          <w:szCs w:val="20"/>
        </w:rPr>
        <w:t>g</w:t>
      </w:r>
      <w:r w:rsidRPr="00AD2E2D">
        <w:rPr>
          <w:sz w:val="20"/>
          <w:szCs w:val="20"/>
        </w:rPr>
        <w:t xml:space="preserve">uides and </w:t>
      </w:r>
      <w:r w:rsidR="00A3197F">
        <w:rPr>
          <w:sz w:val="20"/>
          <w:szCs w:val="20"/>
        </w:rPr>
        <w:t>u</w:t>
      </w:r>
      <w:r w:rsidRPr="00AD2E2D">
        <w:rPr>
          <w:sz w:val="20"/>
          <w:szCs w:val="20"/>
        </w:rPr>
        <w:t xml:space="preserve">ser </w:t>
      </w:r>
      <w:r w:rsidR="00A3197F">
        <w:rPr>
          <w:sz w:val="20"/>
          <w:szCs w:val="20"/>
        </w:rPr>
        <w:t>m</w:t>
      </w:r>
      <w:r w:rsidRPr="00AD2E2D">
        <w:rPr>
          <w:sz w:val="20"/>
          <w:szCs w:val="20"/>
        </w:rPr>
        <w:t>anual</w:t>
      </w:r>
      <w:r w:rsidR="009240B6">
        <w:rPr>
          <w:sz w:val="20"/>
          <w:szCs w:val="20"/>
        </w:rPr>
        <w:t>s</w:t>
      </w:r>
      <w:r w:rsidRPr="00AD2E2D">
        <w:rPr>
          <w:sz w:val="20"/>
          <w:szCs w:val="20"/>
        </w:rPr>
        <w:t>.</w:t>
      </w:r>
    </w:p>
    <w:p w14:paraId="51BA0C64" w14:textId="77777777" w:rsidR="00615167" w:rsidRDefault="00874B0C" w:rsidP="00512996">
      <w:pPr>
        <w:pStyle w:val="Heading1"/>
      </w:pPr>
      <w:r>
        <w:t>Actions required</w:t>
      </w:r>
    </w:p>
    <w:p w14:paraId="697A267A" w14:textId="18E56BB7" w:rsidR="00AD2E2D" w:rsidRDefault="00AC0461" w:rsidP="00874B0C">
      <w:pPr>
        <w:spacing w:after="120"/>
      </w:pPr>
      <w:r>
        <w:t>Member States are invited to take note of the above information</w:t>
      </w:r>
      <w:r w:rsidR="00AD2E2D">
        <w:t xml:space="preserve">, review the documents provided in the </w:t>
      </w:r>
      <w:r w:rsidR="00A3197F">
        <w:t>a</w:t>
      </w:r>
      <w:r w:rsidR="00AD2E2D">
        <w:t>nnexes</w:t>
      </w:r>
      <w:r>
        <w:t xml:space="preserve"> </w:t>
      </w:r>
      <w:r w:rsidR="00AD2E2D" w:rsidRPr="00AD2E2D">
        <w:t xml:space="preserve">and provide </w:t>
      </w:r>
      <w:r w:rsidR="00FD3405">
        <w:t xml:space="preserve">their </w:t>
      </w:r>
      <w:r w:rsidR="00AD2E2D" w:rsidRPr="00AD2E2D">
        <w:t>feedback.</w:t>
      </w:r>
    </w:p>
    <w:p w14:paraId="48B8EFAA" w14:textId="71BF7B93" w:rsidR="00FD3405" w:rsidRDefault="00AD2E2D" w:rsidP="00FD3405">
      <w:pPr>
        <w:pStyle w:val="EMSAContent"/>
        <w:rPr>
          <w:szCs w:val="20"/>
        </w:rPr>
      </w:pPr>
      <w:r w:rsidRPr="00510AAB">
        <w:rPr>
          <w:szCs w:val="20"/>
        </w:rPr>
        <w:t xml:space="preserve">The work done by the SSN subgroup on </w:t>
      </w:r>
      <w:r>
        <w:rPr>
          <w:szCs w:val="20"/>
        </w:rPr>
        <w:t xml:space="preserve">the </w:t>
      </w:r>
      <w:proofErr w:type="spellStart"/>
      <w:r>
        <w:rPr>
          <w:szCs w:val="20"/>
        </w:rPr>
        <w:t>EMSWe</w:t>
      </w:r>
      <w:proofErr w:type="spellEnd"/>
      <w:r>
        <w:rPr>
          <w:szCs w:val="20"/>
        </w:rPr>
        <w:t xml:space="preserve"> databases</w:t>
      </w:r>
      <w:r w:rsidRPr="00510AAB">
        <w:rPr>
          <w:szCs w:val="20"/>
        </w:rPr>
        <w:t xml:space="preserve"> will be reported to the </w:t>
      </w:r>
      <w:proofErr w:type="spellStart"/>
      <w:r w:rsidRPr="00510AAB">
        <w:rPr>
          <w:szCs w:val="20"/>
        </w:rPr>
        <w:t>EMSWe</w:t>
      </w:r>
      <w:proofErr w:type="spellEnd"/>
      <w:r w:rsidRPr="00510AAB">
        <w:rPr>
          <w:szCs w:val="20"/>
        </w:rPr>
        <w:t xml:space="preserve"> expert subgroup for further consultation. </w:t>
      </w:r>
      <w:r w:rsidR="00FD3405">
        <w:rPr>
          <w:szCs w:val="20"/>
        </w:rPr>
        <w:t xml:space="preserve">The SSN group will also inform the HLSG on progress. </w:t>
      </w:r>
    </w:p>
    <w:p w14:paraId="6FFC28B1" w14:textId="6CB3CC7E" w:rsidR="00D17621" w:rsidRDefault="00D17621" w:rsidP="00FD3405">
      <w:pPr>
        <w:pStyle w:val="EMSAContent"/>
        <w:rPr>
          <w:b/>
        </w:rPr>
      </w:pPr>
    </w:p>
    <w:p w14:paraId="1536C65A" w14:textId="77777777" w:rsidR="00D17621" w:rsidRDefault="00D17621" w:rsidP="00874B0C">
      <w:pPr>
        <w:spacing w:after="120"/>
        <w:rPr>
          <w:b/>
        </w:rPr>
      </w:pPr>
    </w:p>
    <w:p w14:paraId="71642FED" w14:textId="77777777" w:rsidR="00D17621" w:rsidRDefault="00D17621" w:rsidP="00874B0C">
      <w:pPr>
        <w:spacing w:after="120"/>
        <w:rPr>
          <w:b/>
        </w:rPr>
      </w:pPr>
    </w:p>
    <w:p w14:paraId="2B8F9102" w14:textId="77777777" w:rsidR="00D17621" w:rsidRDefault="00D17621" w:rsidP="00874B0C">
      <w:pPr>
        <w:spacing w:after="120"/>
        <w:rPr>
          <w:b/>
        </w:rPr>
      </w:pPr>
    </w:p>
    <w:p w14:paraId="3DBAC195" w14:textId="777D76AA" w:rsidR="00D17621" w:rsidRDefault="00D17621" w:rsidP="00874B0C">
      <w:pPr>
        <w:spacing w:after="120"/>
        <w:rPr>
          <w:b/>
        </w:rPr>
      </w:pPr>
    </w:p>
    <w:p w14:paraId="233E6094" w14:textId="164232B1" w:rsidR="00621962" w:rsidRDefault="00621962" w:rsidP="00874B0C">
      <w:pPr>
        <w:spacing w:after="120"/>
        <w:rPr>
          <w:b/>
        </w:rPr>
      </w:pPr>
    </w:p>
    <w:p w14:paraId="049F6309" w14:textId="2DFF3501" w:rsidR="00621962" w:rsidRDefault="00621962" w:rsidP="00874B0C">
      <w:pPr>
        <w:spacing w:after="120"/>
        <w:rPr>
          <w:b/>
        </w:rPr>
      </w:pPr>
    </w:p>
    <w:p w14:paraId="32A13B36" w14:textId="02B2DB56" w:rsidR="00621962" w:rsidRDefault="00621962" w:rsidP="00874B0C">
      <w:pPr>
        <w:spacing w:after="120"/>
        <w:rPr>
          <w:b/>
        </w:rPr>
      </w:pPr>
    </w:p>
    <w:p w14:paraId="22951DA1" w14:textId="1A5E3B67" w:rsidR="00621962" w:rsidRDefault="00621962" w:rsidP="00874B0C">
      <w:pPr>
        <w:spacing w:after="120"/>
        <w:rPr>
          <w:b/>
        </w:rPr>
      </w:pPr>
    </w:p>
    <w:p w14:paraId="2C19A4ED" w14:textId="77777777" w:rsidR="00621962" w:rsidRDefault="00621962" w:rsidP="00874B0C">
      <w:pPr>
        <w:spacing w:after="120"/>
        <w:rPr>
          <w:b/>
        </w:rPr>
      </w:pPr>
    </w:p>
    <w:p w14:paraId="40A15263" w14:textId="77777777" w:rsidR="00615167" w:rsidRDefault="00D17621" w:rsidP="00874B0C">
      <w:pPr>
        <w:spacing w:after="120"/>
        <w:rPr>
          <w:b/>
        </w:rPr>
      </w:pPr>
      <w:r>
        <w:rPr>
          <w:b/>
        </w:rPr>
        <w:t xml:space="preserve">List of </w:t>
      </w:r>
      <w:r w:rsidR="00AD2E2D" w:rsidRPr="00AD2E2D">
        <w:rPr>
          <w:b/>
        </w:rPr>
        <w:t>Annexes:</w:t>
      </w:r>
    </w:p>
    <w:p w14:paraId="07E270F7" w14:textId="77777777" w:rsidR="00AD2E2D" w:rsidRPr="00D17621" w:rsidRDefault="00AD2E2D" w:rsidP="00D17621">
      <w:pPr>
        <w:spacing w:before="0" w:after="120"/>
      </w:pPr>
      <w:r w:rsidRPr="00D17621">
        <w:t>Annex 1</w:t>
      </w:r>
      <w:r w:rsidR="00D17621" w:rsidRPr="00D17621">
        <w:t>:</w:t>
      </w:r>
      <w:r w:rsidRPr="00D17621">
        <w:t xml:space="preserve"> </w:t>
      </w:r>
      <w:bookmarkStart w:id="2" w:name="_Hlk37247838"/>
      <w:proofErr w:type="spellStart"/>
      <w:r w:rsidR="00D17621" w:rsidRPr="00D17621">
        <w:t>EMSWe</w:t>
      </w:r>
      <w:proofErr w:type="spellEnd"/>
      <w:r w:rsidR="00D17621" w:rsidRPr="00D17621">
        <w:t xml:space="preserve"> Ship Database </w:t>
      </w:r>
      <w:bookmarkEnd w:id="2"/>
      <w:r w:rsidR="00D17621" w:rsidRPr="00D17621">
        <w:t>– Technical specifications, standards and procedures.</w:t>
      </w:r>
    </w:p>
    <w:p w14:paraId="151474C5" w14:textId="77777777" w:rsidR="00AD2E2D" w:rsidRPr="00D17621" w:rsidRDefault="00AD2E2D" w:rsidP="00D17621">
      <w:pPr>
        <w:spacing w:before="0" w:after="120"/>
      </w:pPr>
      <w:r w:rsidRPr="00D17621">
        <w:t xml:space="preserve">Annex </w:t>
      </w:r>
      <w:r w:rsidR="00D17621" w:rsidRPr="00D17621">
        <w:t xml:space="preserve">2: </w:t>
      </w:r>
      <w:r w:rsidR="00D17621">
        <w:t xml:space="preserve">Data elements of the </w:t>
      </w:r>
      <w:proofErr w:type="spellStart"/>
      <w:r w:rsidR="00D17621" w:rsidRPr="00D17621">
        <w:t>EMSWe</w:t>
      </w:r>
      <w:proofErr w:type="spellEnd"/>
      <w:r w:rsidR="00D17621" w:rsidRPr="00D17621">
        <w:t xml:space="preserve"> Ship Database</w:t>
      </w:r>
      <w:r w:rsidR="00D17621">
        <w:t>.</w:t>
      </w:r>
    </w:p>
    <w:p w14:paraId="4CD07684" w14:textId="77777777" w:rsidR="00D17621" w:rsidRPr="00D17621" w:rsidRDefault="00D17621" w:rsidP="00D17621">
      <w:pPr>
        <w:spacing w:before="0" w:after="120"/>
      </w:pPr>
      <w:r w:rsidRPr="00D17621">
        <w:t xml:space="preserve">Annex 3: </w:t>
      </w:r>
      <w:proofErr w:type="spellStart"/>
      <w:r w:rsidRPr="00D17621">
        <w:t>EMSWe</w:t>
      </w:r>
      <w:proofErr w:type="spellEnd"/>
      <w:r w:rsidRPr="00D17621">
        <w:t xml:space="preserve"> Common Location Database – Technical specifications, standards and procedures.</w:t>
      </w:r>
    </w:p>
    <w:p w14:paraId="745F94B2" w14:textId="77777777" w:rsidR="00D17621" w:rsidRPr="00D17621" w:rsidRDefault="00D17621" w:rsidP="00D17621">
      <w:pPr>
        <w:spacing w:before="0" w:after="120"/>
      </w:pPr>
      <w:r w:rsidRPr="00D17621">
        <w:t xml:space="preserve">Annex 4: </w:t>
      </w:r>
      <w:r>
        <w:t xml:space="preserve">Data elements of the </w:t>
      </w:r>
      <w:proofErr w:type="spellStart"/>
      <w:r w:rsidRPr="00D17621">
        <w:t>EMSWe</w:t>
      </w:r>
      <w:proofErr w:type="spellEnd"/>
      <w:r w:rsidRPr="00D17621">
        <w:t xml:space="preserve"> Common Location Database</w:t>
      </w:r>
      <w:r>
        <w:t>.</w:t>
      </w:r>
    </w:p>
    <w:p w14:paraId="11D85C57" w14:textId="77777777" w:rsidR="00D17621" w:rsidRPr="00D17621" w:rsidRDefault="00D17621" w:rsidP="00D17621">
      <w:pPr>
        <w:spacing w:before="0" w:after="120"/>
      </w:pPr>
      <w:r w:rsidRPr="00D17621">
        <w:t xml:space="preserve">Annex 5: </w:t>
      </w:r>
      <w:proofErr w:type="spellStart"/>
      <w:r w:rsidRPr="00D17621">
        <w:t>EMSWe</w:t>
      </w:r>
      <w:proofErr w:type="spellEnd"/>
      <w:r w:rsidRPr="00D17621">
        <w:t xml:space="preserve"> Common Hazmat Database – Technical specifications, standards and procedures.</w:t>
      </w:r>
    </w:p>
    <w:p w14:paraId="345B29D5" w14:textId="77777777" w:rsidR="00AD2E2D" w:rsidRPr="00AD2E2D" w:rsidRDefault="00D17621" w:rsidP="00D17621">
      <w:pPr>
        <w:spacing w:before="0" w:after="120"/>
      </w:pPr>
      <w:r w:rsidRPr="00D17621">
        <w:t xml:space="preserve">Annex 6: </w:t>
      </w:r>
      <w:r>
        <w:t xml:space="preserve">Data elements of the </w:t>
      </w:r>
      <w:proofErr w:type="spellStart"/>
      <w:r w:rsidRPr="00D17621">
        <w:t>EMSWe</w:t>
      </w:r>
      <w:proofErr w:type="spellEnd"/>
      <w:r w:rsidRPr="00D17621">
        <w:t xml:space="preserve"> Common Hazmat Database</w:t>
      </w:r>
      <w:r>
        <w:t>.</w:t>
      </w:r>
    </w:p>
    <w:sectPr w:rsidR="00AD2E2D" w:rsidRPr="00AD2E2D" w:rsidSect="00C56F7E">
      <w:footerReference w:type="default" r:id="rId12"/>
      <w:headerReference w:type="first" r:id="rId13"/>
      <w:footerReference w:type="first" r:id="rId14"/>
      <w:pgSz w:w="11906" w:h="16838" w:code="9"/>
      <w:pgMar w:top="2552" w:right="1083" w:bottom="1814" w:left="1083" w:header="964" w:footer="567"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4C8A59" w14:textId="77777777" w:rsidR="006B14C5" w:rsidRDefault="006B14C5">
      <w:r>
        <w:separator/>
      </w:r>
    </w:p>
    <w:p w14:paraId="02645493" w14:textId="77777777" w:rsidR="006B14C5" w:rsidRDefault="006B14C5"/>
    <w:p w14:paraId="5E0D2F84" w14:textId="77777777" w:rsidR="006B14C5" w:rsidRDefault="006B14C5"/>
  </w:endnote>
  <w:endnote w:type="continuationSeparator" w:id="0">
    <w:p w14:paraId="3AE4C9ED" w14:textId="77777777" w:rsidR="006B14C5" w:rsidRDefault="006B14C5">
      <w:r>
        <w:continuationSeparator/>
      </w:r>
    </w:p>
    <w:p w14:paraId="762353F3" w14:textId="77777777" w:rsidR="006B14C5" w:rsidRDefault="006B14C5"/>
    <w:p w14:paraId="44587CB9" w14:textId="77777777" w:rsidR="006B14C5" w:rsidRDefault="006B14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BoldMT">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77245" w14:textId="64BE241D" w:rsidR="00DE3BC4" w:rsidRPr="00BD7236" w:rsidRDefault="00647A2D" w:rsidP="00647A2D">
    <w:pPr>
      <w:pStyle w:val="Footer"/>
      <w:tabs>
        <w:tab w:val="clear" w:pos="4820"/>
        <w:tab w:val="clear" w:pos="9979"/>
        <w:tab w:val="right" w:pos="9781"/>
      </w:tabs>
      <w:spacing w:after="160" w:line="200" w:lineRule="atLeast"/>
      <w:ind w:right="-41"/>
      <w:jc w:val="right"/>
      <w:rPr>
        <w:lang w:val="en-IE"/>
      </w:rPr>
    </w:pPr>
    <w:r w:rsidRPr="00BD7236">
      <w:rPr>
        <w:lang w:val="en-IE"/>
      </w:rPr>
      <w:tab/>
    </w:r>
    <w:r w:rsidRPr="00DB5896">
      <w:rPr>
        <w:noProof/>
        <w:color w:val="0070C0"/>
        <w:u w:val="single"/>
        <w:lang w:val="en-IE" w:eastAsia="en-IE"/>
      </w:rPr>
      <mc:AlternateContent>
        <mc:Choice Requires="wps">
          <w:drawing>
            <wp:anchor distT="0" distB="0" distL="114300" distR="114300" simplePos="0" relativeHeight="251658240" behindDoc="1" locked="1" layoutInCell="1" allowOverlap="1" wp14:anchorId="43929640" wp14:editId="699ADF80">
              <wp:simplePos x="0" y="0"/>
              <wp:positionH relativeFrom="page">
                <wp:posOffset>673100</wp:posOffset>
              </wp:positionH>
              <wp:positionV relativeFrom="page">
                <wp:posOffset>9803765</wp:posOffset>
              </wp:positionV>
              <wp:extent cx="6263640" cy="0"/>
              <wp:effectExtent l="0" t="0" r="22860" b="19050"/>
              <wp:wrapNone/>
              <wp:docPr id="3" name="Přímá spojnice 2"/>
              <wp:cNvGraphicFramePr/>
              <a:graphic xmlns:a="http://schemas.openxmlformats.org/drawingml/2006/main">
                <a:graphicData uri="http://schemas.microsoft.com/office/word/2010/wordprocessingShape">
                  <wps:wsp>
                    <wps:cNvCnPr/>
                    <wps:spPr>
                      <a:xfrm>
                        <a:off x="0" y="0"/>
                        <a:ext cx="6263640" cy="0"/>
                      </a:xfrm>
                      <a:prstGeom prst="line">
                        <a:avLst/>
                      </a:prstGeom>
                      <a:ln>
                        <a:solidFill>
                          <a:srgbClr val="006EBC"/>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F707388" id="Přímá spojnice 2" o:spid="_x0000_s1026" style="position:absolute;z-index:-25165824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53pt,771.95pt" to="546.2pt,77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" strokecolor="#006ebc">
              <w10:wrap anchorx="page" anchory="page"/>
              <w10:anchorlock/>
            </v:line>
          </w:pict>
        </mc:Fallback>
      </mc:AlternateContent>
    </w:r>
    <w:r w:rsidRPr="00BD7236">
      <w:rPr>
        <w:lang w:val="en-IE"/>
      </w:rPr>
      <w:br/>
    </w:r>
    <w:r w:rsidRPr="00BD7236">
      <w:rPr>
        <w:lang w:val="en-IE"/>
      </w:rPr>
      <w:br/>
    </w:r>
    <w:r w:rsidR="004E6A5F" w:rsidRPr="004E6A5F">
      <w:rPr>
        <w:lang w:val="cs-CZ"/>
      </w:rPr>
      <w:t xml:space="preserve">SSN/LRIT 7.3.7 </w:t>
    </w:r>
    <w:r w:rsidR="004E6A5F" w:rsidRPr="004E6A5F">
      <w:rPr>
        <w:rFonts w:ascii="Arial-BoldMT" w:hAnsi="Arial-BoldMT" w:cs="Arial-BoldMT"/>
        <w:b/>
        <w:bCs/>
        <w:color w:val="1F497D" w:themeColor="text2"/>
        <w:lang w:val="cs-CZ"/>
      </w:rPr>
      <w:t>/</w:t>
    </w:r>
    <w:r w:rsidR="004E6A5F" w:rsidRPr="004E6A5F">
      <w:rPr>
        <w:rFonts w:ascii="Arial-BoldMT" w:hAnsi="Arial-BoldMT" w:cs="Arial-BoldMT"/>
        <w:b/>
        <w:bCs/>
        <w:color w:val="006FBD"/>
        <w:lang w:val="cs-CZ"/>
      </w:rPr>
      <w:t xml:space="preserve"> </w:t>
    </w:r>
    <w:r w:rsidR="004E6A5F" w:rsidRPr="004E6A5F">
      <w:rPr>
        <w:lang w:val="cs-CZ"/>
      </w:rPr>
      <w:t xml:space="preserve">Version: 1.0 </w:t>
    </w:r>
    <w:r w:rsidR="004E6A5F" w:rsidRPr="004E6A5F">
      <w:rPr>
        <w:rFonts w:ascii="Arial-BoldMT" w:hAnsi="Arial-BoldMT" w:cs="Arial-BoldMT"/>
        <w:b/>
        <w:bCs/>
        <w:color w:val="1F497D" w:themeColor="text2"/>
        <w:lang w:val="cs-CZ"/>
      </w:rPr>
      <w:t>/</w:t>
    </w:r>
    <w:r w:rsidR="004E6A5F" w:rsidRPr="004E6A5F">
      <w:rPr>
        <w:rFonts w:ascii="Arial-BoldMT" w:hAnsi="Arial-BoldMT" w:cs="Arial-BoldMT"/>
        <w:b/>
        <w:bCs/>
        <w:color w:val="006FBD"/>
        <w:lang w:val="cs-CZ"/>
      </w:rPr>
      <w:t xml:space="preserve"> </w:t>
    </w:r>
    <w:r w:rsidR="004E6A5F" w:rsidRPr="004E6A5F">
      <w:rPr>
        <w:lang w:val="cs-CZ"/>
      </w:rPr>
      <w:t xml:space="preserve">Date: </w:t>
    </w:r>
    <w:r w:rsidR="004D3CBB">
      <w:rPr>
        <w:lang w:val="cs-CZ"/>
      </w:rPr>
      <w:t>15</w:t>
    </w:r>
    <w:r w:rsidR="004E6A5F">
      <w:rPr>
        <w:lang w:val="cs-CZ"/>
      </w:rPr>
      <w:t>.</w:t>
    </w:r>
    <w:r w:rsidR="004E6A5F" w:rsidRPr="004E6A5F">
      <w:rPr>
        <w:lang w:val="cs-CZ"/>
      </w:rPr>
      <w:t>04.2020</w:t>
    </w:r>
    <w:r w:rsidRPr="00BD7236">
      <w:rPr>
        <w:lang w:val="en-IE"/>
      </w:rPr>
      <w:tab/>
    </w:r>
    <w:r w:rsidR="00BD7236">
      <w:rPr>
        <w:lang w:val="pt-PT"/>
      </w:rPr>
      <w:fldChar w:fldCharType="begin"/>
    </w:r>
    <w:r w:rsidR="00BD7236" w:rsidRPr="00BD7236">
      <w:rPr>
        <w:lang w:val="en-IE"/>
      </w:rPr>
      <w:instrText xml:space="preserve"> IF </w:instrText>
    </w:r>
    <w:r w:rsidR="00BD7236">
      <w:rPr>
        <w:lang w:val="pt-PT"/>
      </w:rPr>
      <w:fldChar w:fldCharType="begin"/>
    </w:r>
    <w:r w:rsidR="00BD7236" w:rsidRPr="00BD7236">
      <w:rPr>
        <w:lang w:val="en-IE"/>
      </w:rPr>
      <w:instrText xml:space="preserve"> NUMPAGES </w:instrText>
    </w:r>
    <w:r w:rsidR="00BD7236">
      <w:rPr>
        <w:lang w:val="pt-PT"/>
      </w:rPr>
      <w:fldChar w:fldCharType="separate"/>
    </w:r>
    <w:r w:rsidR="00DF0ACD">
      <w:rPr>
        <w:noProof/>
        <w:lang w:val="en-IE"/>
      </w:rPr>
      <w:instrText>2</w:instrText>
    </w:r>
    <w:r w:rsidR="00BD7236">
      <w:rPr>
        <w:lang w:val="pt-PT"/>
      </w:rPr>
      <w:fldChar w:fldCharType="end"/>
    </w:r>
    <w:r w:rsidR="00BD7236" w:rsidRPr="00BD7236">
      <w:rPr>
        <w:lang w:val="en-IE"/>
      </w:rPr>
      <w:instrText xml:space="preserve"> &gt; 1 "Page </w:instrText>
    </w:r>
    <w:r w:rsidR="00BD7236">
      <w:rPr>
        <w:lang w:val="pt-PT"/>
      </w:rPr>
      <w:fldChar w:fldCharType="begin"/>
    </w:r>
    <w:r w:rsidR="00BD7236" w:rsidRPr="00BD7236">
      <w:rPr>
        <w:lang w:val="en-IE"/>
      </w:rPr>
      <w:instrText xml:space="preserve"> PAGE  </w:instrText>
    </w:r>
    <w:r w:rsidR="00BD7236">
      <w:rPr>
        <w:lang w:val="pt-PT"/>
      </w:rPr>
      <w:fldChar w:fldCharType="separate"/>
    </w:r>
    <w:r w:rsidR="00DF0ACD">
      <w:rPr>
        <w:noProof/>
        <w:lang w:val="en-IE"/>
      </w:rPr>
      <w:instrText>2</w:instrText>
    </w:r>
    <w:r w:rsidR="00BD7236">
      <w:rPr>
        <w:lang w:val="pt-PT"/>
      </w:rPr>
      <w:fldChar w:fldCharType="end"/>
    </w:r>
    <w:r w:rsidR="00BD7236" w:rsidRPr="00BD7236">
      <w:rPr>
        <w:lang w:val="en-IE"/>
      </w:rPr>
      <w:instrText xml:space="preserve"> of </w:instrText>
    </w:r>
    <w:r w:rsidR="00BD7236">
      <w:rPr>
        <w:lang w:val="pt-PT"/>
      </w:rPr>
      <w:fldChar w:fldCharType="begin"/>
    </w:r>
    <w:r w:rsidR="00BD7236" w:rsidRPr="00BD7236">
      <w:rPr>
        <w:lang w:val="en-IE"/>
      </w:rPr>
      <w:instrText xml:space="preserve"> NUMPAGES </w:instrText>
    </w:r>
    <w:r w:rsidR="00BD7236">
      <w:rPr>
        <w:lang w:val="pt-PT"/>
      </w:rPr>
      <w:fldChar w:fldCharType="separate"/>
    </w:r>
    <w:r w:rsidR="00DF0ACD">
      <w:rPr>
        <w:noProof/>
        <w:lang w:val="en-IE"/>
      </w:rPr>
      <w:instrText>2</w:instrText>
    </w:r>
    <w:r w:rsidR="00BD7236">
      <w:rPr>
        <w:lang w:val="pt-PT"/>
      </w:rPr>
      <w:fldChar w:fldCharType="end"/>
    </w:r>
    <w:r w:rsidR="00BD7236" w:rsidRPr="00BD7236">
      <w:rPr>
        <w:lang w:val="en-IE"/>
      </w:rPr>
      <w:instrText xml:space="preserve">" </w:instrText>
    </w:r>
    <w:r w:rsidR="00BD7236">
      <w:rPr>
        <w:lang w:val="pt-PT"/>
      </w:rPr>
      <w:fldChar w:fldCharType="separate"/>
    </w:r>
    <w:r w:rsidR="00DF0ACD" w:rsidRPr="00BD7236">
      <w:rPr>
        <w:noProof/>
        <w:lang w:val="en-IE"/>
      </w:rPr>
      <w:t xml:space="preserve">Page </w:t>
    </w:r>
    <w:r w:rsidR="00DF0ACD">
      <w:rPr>
        <w:noProof/>
        <w:lang w:val="en-IE"/>
      </w:rPr>
      <w:t>2</w:t>
    </w:r>
    <w:r w:rsidR="00DF0ACD" w:rsidRPr="00BD7236">
      <w:rPr>
        <w:noProof/>
        <w:lang w:val="en-IE"/>
      </w:rPr>
      <w:t xml:space="preserve"> of </w:t>
    </w:r>
    <w:r w:rsidR="00DF0ACD">
      <w:rPr>
        <w:noProof/>
        <w:lang w:val="en-IE"/>
      </w:rPr>
      <w:t>2</w:t>
    </w:r>
    <w:r w:rsidR="00BD7236">
      <w:rPr>
        <w:lang w:val="pt-PT"/>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D39CD7" w14:textId="30525B1B" w:rsidR="00DE3BC4" w:rsidRPr="004E6A5F" w:rsidRDefault="006910BE" w:rsidP="00647A2D">
    <w:pPr>
      <w:pStyle w:val="Footer"/>
      <w:tabs>
        <w:tab w:val="clear" w:pos="4820"/>
        <w:tab w:val="clear" w:pos="9979"/>
        <w:tab w:val="right" w:pos="9781"/>
      </w:tabs>
      <w:spacing w:after="160" w:line="200" w:lineRule="atLeast"/>
      <w:ind w:right="-41"/>
      <w:jc w:val="right"/>
      <w:rPr>
        <w:lang w:val="fr-FR"/>
      </w:rPr>
    </w:pPr>
    <w:r>
      <w:rPr>
        <w:lang w:val="pt-PT"/>
      </w:rPr>
      <w:tab/>
    </w:r>
    <w:r w:rsidRPr="00F37686">
      <w:rPr>
        <w:noProof/>
        <w:lang w:val="en-IE" w:eastAsia="en-IE"/>
      </w:rPr>
      <mc:AlternateContent>
        <mc:Choice Requires="wps">
          <w:drawing>
            <wp:anchor distT="0" distB="0" distL="114300" distR="114300" simplePos="0" relativeHeight="251659264" behindDoc="1" locked="1" layoutInCell="1" allowOverlap="1" wp14:anchorId="7A657629" wp14:editId="543BC031">
              <wp:simplePos x="0" y="0"/>
              <wp:positionH relativeFrom="page">
                <wp:posOffset>655320</wp:posOffset>
              </wp:positionH>
              <wp:positionV relativeFrom="page">
                <wp:posOffset>9803765</wp:posOffset>
              </wp:positionV>
              <wp:extent cx="6264000" cy="0"/>
              <wp:effectExtent l="0" t="0" r="22860" b="19050"/>
              <wp:wrapNone/>
              <wp:docPr id="8" name="Přímá spojnice 2"/>
              <wp:cNvGraphicFramePr/>
              <a:graphic xmlns:a="http://schemas.openxmlformats.org/drawingml/2006/main">
                <a:graphicData uri="http://schemas.microsoft.com/office/word/2010/wordprocessingShape">
                  <wps:wsp>
                    <wps:cNvCnPr/>
                    <wps:spPr>
                      <a:xfrm>
                        <a:off x="0" y="0"/>
                        <a:ext cx="6264000" cy="0"/>
                      </a:xfrm>
                      <a:prstGeom prst="line">
                        <a:avLst/>
                      </a:prstGeom>
                      <a:ln>
                        <a:solidFill>
                          <a:srgbClr val="006EBC"/>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AA6C019" id="Přímá spojnice 2" o:spid="_x0000_s1026" style="position:absolute;z-index:-2516572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51.6pt,771.95pt" to="544.85pt,77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" strokecolor="#006ebc">
              <w10:wrap anchorx="page" anchory="page"/>
              <w10:anchorlock/>
            </v:line>
          </w:pict>
        </mc:Fallback>
      </mc:AlternateContent>
    </w:r>
    <w:r w:rsidRPr="004E6A5F">
      <w:rPr>
        <w:lang w:val="fr-FR"/>
      </w:rPr>
      <w:br/>
    </w:r>
    <w:bookmarkStart w:id="3" w:name="Owner_Phone"/>
    <w:bookmarkStart w:id="4" w:name="Owner_Fax"/>
    <w:bookmarkEnd w:id="3"/>
    <w:bookmarkEnd w:id="4"/>
    <w:r w:rsidRPr="004E6A5F">
      <w:rPr>
        <w:lang w:val="fr-FR"/>
      </w:rPr>
      <w:br/>
    </w:r>
    <w:r w:rsidR="00033A75" w:rsidRPr="004E6A5F">
      <w:rPr>
        <w:lang w:val="cs-CZ"/>
      </w:rPr>
      <w:t>SSN</w:t>
    </w:r>
    <w:r w:rsidR="00C03320" w:rsidRPr="004E6A5F">
      <w:rPr>
        <w:lang w:val="cs-CZ"/>
      </w:rPr>
      <w:t>/LRIT</w:t>
    </w:r>
    <w:r w:rsidR="00B17430" w:rsidRPr="004E6A5F">
      <w:rPr>
        <w:lang w:val="cs-CZ"/>
      </w:rPr>
      <w:t xml:space="preserve"> </w:t>
    </w:r>
    <w:r w:rsidR="00874A82" w:rsidRPr="004E6A5F">
      <w:rPr>
        <w:lang w:val="cs-CZ"/>
      </w:rPr>
      <w:t>7</w:t>
    </w:r>
    <w:r w:rsidR="00033A75" w:rsidRPr="004E6A5F">
      <w:rPr>
        <w:lang w:val="cs-CZ"/>
      </w:rPr>
      <w:t>.</w:t>
    </w:r>
    <w:r w:rsidR="004E6A5F" w:rsidRPr="004E6A5F">
      <w:rPr>
        <w:lang w:val="cs-CZ"/>
      </w:rPr>
      <w:t>3</w:t>
    </w:r>
    <w:r w:rsidR="00033A75" w:rsidRPr="004E6A5F">
      <w:rPr>
        <w:lang w:val="cs-CZ"/>
      </w:rPr>
      <w:t>.</w:t>
    </w:r>
    <w:r w:rsidR="004E6A5F" w:rsidRPr="004E6A5F">
      <w:rPr>
        <w:lang w:val="cs-CZ"/>
      </w:rPr>
      <w:t>7</w:t>
    </w:r>
    <w:r w:rsidR="00BD7236" w:rsidRPr="004E6A5F">
      <w:rPr>
        <w:lang w:val="cs-CZ"/>
      </w:rPr>
      <w:t xml:space="preserve"> </w:t>
    </w:r>
    <w:r w:rsidR="00BD7236" w:rsidRPr="004E6A5F">
      <w:rPr>
        <w:rFonts w:ascii="Arial-BoldMT" w:hAnsi="Arial-BoldMT" w:cs="Arial-BoldMT"/>
        <w:b/>
        <w:bCs/>
        <w:color w:val="1F497D" w:themeColor="text2"/>
        <w:lang w:val="cs-CZ"/>
      </w:rPr>
      <w:t>/</w:t>
    </w:r>
    <w:r w:rsidR="00BD7236" w:rsidRPr="004E6A5F">
      <w:rPr>
        <w:rFonts w:ascii="Arial-BoldMT" w:hAnsi="Arial-BoldMT" w:cs="Arial-BoldMT"/>
        <w:b/>
        <w:bCs/>
        <w:color w:val="006FBD"/>
        <w:lang w:val="cs-CZ"/>
      </w:rPr>
      <w:t xml:space="preserve"> </w:t>
    </w:r>
    <w:r w:rsidR="00BD7236" w:rsidRPr="004E6A5F">
      <w:rPr>
        <w:lang w:val="cs-CZ"/>
      </w:rPr>
      <w:t xml:space="preserve">Version: 1.0 </w:t>
    </w:r>
    <w:r w:rsidR="00BD7236" w:rsidRPr="004E6A5F">
      <w:rPr>
        <w:rFonts w:ascii="Arial-BoldMT" w:hAnsi="Arial-BoldMT" w:cs="Arial-BoldMT"/>
        <w:b/>
        <w:bCs/>
        <w:color w:val="1F497D" w:themeColor="text2"/>
        <w:lang w:val="cs-CZ"/>
      </w:rPr>
      <w:t>/</w:t>
    </w:r>
    <w:r w:rsidR="00BD7236" w:rsidRPr="004E6A5F">
      <w:rPr>
        <w:rFonts w:ascii="Arial-BoldMT" w:hAnsi="Arial-BoldMT" w:cs="Arial-BoldMT"/>
        <w:b/>
        <w:bCs/>
        <w:color w:val="006FBD"/>
        <w:lang w:val="cs-CZ"/>
      </w:rPr>
      <w:t xml:space="preserve"> </w:t>
    </w:r>
    <w:r w:rsidR="00D95651" w:rsidRPr="004E6A5F">
      <w:rPr>
        <w:lang w:val="cs-CZ"/>
      </w:rPr>
      <w:t xml:space="preserve">Date: </w:t>
    </w:r>
    <w:r w:rsidR="004D3CBB">
      <w:rPr>
        <w:lang w:val="cs-CZ"/>
      </w:rPr>
      <w:t>15</w:t>
    </w:r>
    <w:r w:rsidR="004E6A5F">
      <w:rPr>
        <w:lang w:val="cs-CZ"/>
      </w:rPr>
      <w:t>.</w:t>
    </w:r>
    <w:r w:rsidR="004E6A5F" w:rsidRPr="004E6A5F">
      <w:rPr>
        <w:lang w:val="cs-CZ"/>
      </w:rPr>
      <w:t>04</w:t>
    </w:r>
    <w:r w:rsidR="00BD7236" w:rsidRPr="004E6A5F">
      <w:rPr>
        <w:lang w:val="cs-CZ"/>
      </w:rPr>
      <w:t>.20</w:t>
    </w:r>
    <w:r w:rsidR="00874A82" w:rsidRPr="004E6A5F">
      <w:rPr>
        <w:lang w:val="cs-CZ"/>
      </w:rPr>
      <w:t>20</w:t>
    </w:r>
    <w:r w:rsidRPr="004E6A5F">
      <w:rPr>
        <w:lang w:val="fr-FR"/>
      </w:rPr>
      <w:tab/>
    </w:r>
    <w:r w:rsidR="00463858">
      <w:rPr>
        <w:lang w:val="cs-CZ"/>
      </w:rPr>
      <w:t xml:space="preserve">Page </w:t>
    </w:r>
    <w:r w:rsidR="00463858">
      <w:rPr>
        <w:lang w:val="cs-CZ"/>
      </w:rPr>
      <w:fldChar w:fldCharType="begin"/>
    </w:r>
    <w:r w:rsidR="00463858">
      <w:rPr>
        <w:lang w:val="cs-CZ"/>
      </w:rPr>
      <w:instrText xml:space="preserve"> PAGE   \* MERGEFORMAT </w:instrText>
    </w:r>
    <w:r w:rsidR="00463858">
      <w:rPr>
        <w:lang w:val="cs-CZ"/>
      </w:rPr>
      <w:fldChar w:fldCharType="separate"/>
    </w:r>
    <w:r w:rsidR="009D067C">
      <w:rPr>
        <w:noProof/>
        <w:lang w:val="cs-CZ"/>
      </w:rPr>
      <w:t>1</w:t>
    </w:r>
    <w:r w:rsidR="00463858">
      <w:rPr>
        <w:lang w:val="cs-CZ"/>
      </w:rPr>
      <w:fldChar w:fldCharType="end"/>
    </w:r>
    <w:r w:rsidR="00463858">
      <w:rPr>
        <w:lang w:val="cs-CZ"/>
      </w:rPr>
      <w:t xml:space="preserve"> of </w:t>
    </w:r>
    <w:r w:rsidR="00463858">
      <w:rPr>
        <w:lang w:val="cs-CZ"/>
      </w:rPr>
      <w:fldChar w:fldCharType="begin"/>
    </w:r>
    <w:r w:rsidR="00463858">
      <w:rPr>
        <w:lang w:val="cs-CZ"/>
      </w:rPr>
      <w:instrText xml:space="preserve"> NUMPAGES   \* MERGEFORMAT </w:instrText>
    </w:r>
    <w:r w:rsidR="00463858">
      <w:rPr>
        <w:lang w:val="cs-CZ"/>
      </w:rPr>
      <w:fldChar w:fldCharType="separate"/>
    </w:r>
    <w:r w:rsidR="009D067C">
      <w:rPr>
        <w:noProof/>
        <w:lang w:val="cs-CZ"/>
      </w:rPr>
      <w:t>2</w:t>
    </w:r>
    <w:r w:rsidR="00463858">
      <w:rPr>
        <w:lang w:val="cs-CZ"/>
      </w:rPr>
      <w:fldChar w:fldCharType="end"/>
    </w:r>
    <w:r w:rsidR="00647A2D" w:rsidRPr="00D95651">
      <w:rPr>
        <w:noProof/>
        <w:color w:val="0070C0"/>
        <w:u w:val="single"/>
        <w:lang w:val="en-IE" w:eastAsia="en-IE"/>
      </w:rPr>
      <mc:AlternateContent>
        <mc:Choice Requires="wps">
          <w:drawing>
            <wp:anchor distT="0" distB="0" distL="114300" distR="114300" simplePos="0" relativeHeight="251657216" behindDoc="1" locked="1" layoutInCell="1" allowOverlap="1" wp14:anchorId="52032202" wp14:editId="1348EA73">
              <wp:simplePos x="0" y="0"/>
              <wp:positionH relativeFrom="page">
                <wp:posOffset>673100</wp:posOffset>
              </wp:positionH>
              <wp:positionV relativeFrom="page">
                <wp:posOffset>9803765</wp:posOffset>
              </wp:positionV>
              <wp:extent cx="6263640" cy="0"/>
              <wp:effectExtent l="0" t="0" r="22860" b="19050"/>
              <wp:wrapNone/>
              <wp:docPr id="5" name="Přímá spojnice 2"/>
              <wp:cNvGraphicFramePr/>
              <a:graphic xmlns:a="http://schemas.openxmlformats.org/drawingml/2006/main">
                <a:graphicData uri="http://schemas.microsoft.com/office/word/2010/wordprocessingShape">
                  <wps:wsp>
                    <wps:cNvCnPr/>
                    <wps:spPr>
                      <a:xfrm>
                        <a:off x="0" y="0"/>
                        <a:ext cx="6263640" cy="0"/>
                      </a:xfrm>
                      <a:prstGeom prst="line">
                        <a:avLst/>
                      </a:prstGeom>
                      <a:ln>
                        <a:solidFill>
                          <a:srgbClr val="006EBC"/>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E403C7F" id="Přímá spojnice 2" o:spid="_x0000_s1026" style="position:absolute;z-index:-2516592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53pt,771.95pt" to="546.2pt,77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" strokecolor="#006ebc">
              <w10:wrap anchorx="page" anchory="page"/>
              <w10:anchorlock/>
            </v:line>
          </w:pict>
        </mc:Fallback>
      </mc:AlternateContent>
    </w:r>
    <w:bookmarkStart w:id="5" w:name="Owner_Email"/>
    <w:bookmarkEnd w:id="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34C85D" w14:textId="77777777" w:rsidR="006B14C5" w:rsidRDefault="006B14C5">
      <w:r>
        <w:separator/>
      </w:r>
    </w:p>
    <w:p w14:paraId="0CF74C9D" w14:textId="77777777" w:rsidR="006B14C5" w:rsidRDefault="006B14C5"/>
    <w:p w14:paraId="0642D8B0" w14:textId="77777777" w:rsidR="006B14C5" w:rsidRDefault="006B14C5"/>
  </w:footnote>
  <w:footnote w:type="continuationSeparator" w:id="0">
    <w:p w14:paraId="4D7F8D83" w14:textId="77777777" w:rsidR="006B14C5" w:rsidRDefault="006B14C5">
      <w:r>
        <w:continuationSeparator/>
      </w:r>
    </w:p>
    <w:p w14:paraId="3164AF8F" w14:textId="77777777" w:rsidR="006B14C5" w:rsidRDefault="006B14C5"/>
    <w:p w14:paraId="7EAFDA09" w14:textId="77777777" w:rsidR="006B14C5" w:rsidRDefault="006B14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B0B588" w14:textId="77777777" w:rsidR="00D83D45" w:rsidRPr="002E69EC" w:rsidRDefault="002E69EC" w:rsidP="002E69EC">
    <w:pPr>
      <w:pStyle w:val="Header"/>
    </w:pPr>
    <w:r>
      <w:rPr>
        <w:noProof/>
        <w:lang w:val="en-IE" w:eastAsia="en-IE"/>
      </w:rPr>
      <w:drawing>
        <wp:anchor distT="0" distB="0" distL="114300" distR="114300" simplePos="0" relativeHeight="251656192" behindDoc="1" locked="0" layoutInCell="1" allowOverlap="1" wp14:anchorId="772116EB" wp14:editId="4B79380C">
          <wp:simplePos x="0" y="0"/>
          <wp:positionH relativeFrom="page">
            <wp:posOffset>687705</wp:posOffset>
          </wp:positionH>
          <wp:positionV relativeFrom="page">
            <wp:posOffset>612140</wp:posOffset>
          </wp:positionV>
          <wp:extent cx="1933200" cy="586800"/>
          <wp:effectExtent l="0" t="0" r="0" b="381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MSA_logo_full_test08.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33200" cy="586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FA2AE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7A650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BD4D3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C4CE2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8E268B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94C9A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D5857E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F5ADC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3F4685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69A146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DF0C48"/>
    <w:multiLevelType w:val="hybridMultilevel"/>
    <w:tmpl w:val="A73E8A54"/>
    <w:lvl w:ilvl="0" w:tplc="1809000F">
      <w:start w:val="1"/>
      <w:numFmt w:val="decimal"/>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0DE77780"/>
    <w:multiLevelType w:val="hybridMultilevel"/>
    <w:tmpl w:val="8EA83380"/>
    <w:lvl w:ilvl="0" w:tplc="20F609E2">
      <w:start w:val="1"/>
      <w:numFmt w:val="upperLetter"/>
      <w:pStyle w:val="EMSALetterList"/>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2" w15:restartNumberingAfterBreak="0">
    <w:nsid w:val="0E656136"/>
    <w:multiLevelType w:val="hybridMultilevel"/>
    <w:tmpl w:val="58D8DA14"/>
    <w:lvl w:ilvl="0" w:tplc="CCD49BE6">
      <w:start w:val="1"/>
      <w:numFmt w:val="decimal"/>
      <w:pStyle w:val="EMSANumberedList"/>
      <w:lvlText w:val="%1."/>
      <w:lvlJc w:val="left"/>
      <w:pPr>
        <w:ind w:left="3219" w:hanging="360"/>
      </w:pPr>
    </w:lvl>
    <w:lvl w:ilvl="1" w:tplc="08090019" w:tentative="1">
      <w:start w:val="1"/>
      <w:numFmt w:val="lowerLetter"/>
      <w:lvlText w:val="%2."/>
      <w:lvlJc w:val="left"/>
      <w:pPr>
        <w:ind w:left="3939" w:hanging="360"/>
      </w:pPr>
    </w:lvl>
    <w:lvl w:ilvl="2" w:tplc="0809001B" w:tentative="1">
      <w:start w:val="1"/>
      <w:numFmt w:val="lowerRoman"/>
      <w:lvlText w:val="%3."/>
      <w:lvlJc w:val="right"/>
      <w:pPr>
        <w:ind w:left="4659" w:hanging="180"/>
      </w:pPr>
    </w:lvl>
    <w:lvl w:ilvl="3" w:tplc="0809000F" w:tentative="1">
      <w:start w:val="1"/>
      <w:numFmt w:val="decimal"/>
      <w:lvlText w:val="%4."/>
      <w:lvlJc w:val="left"/>
      <w:pPr>
        <w:ind w:left="5379" w:hanging="360"/>
      </w:pPr>
    </w:lvl>
    <w:lvl w:ilvl="4" w:tplc="08090019" w:tentative="1">
      <w:start w:val="1"/>
      <w:numFmt w:val="lowerLetter"/>
      <w:lvlText w:val="%5."/>
      <w:lvlJc w:val="left"/>
      <w:pPr>
        <w:ind w:left="6099" w:hanging="360"/>
      </w:pPr>
    </w:lvl>
    <w:lvl w:ilvl="5" w:tplc="0809001B" w:tentative="1">
      <w:start w:val="1"/>
      <w:numFmt w:val="lowerRoman"/>
      <w:lvlText w:val="%6."/>
      <w:lvlJc w:val="right"/>
      <w:pPr>
        <w:ind w:left="6819" w:hanging="180"/>
      </w:pPr>
    </w:lvl>
    <w:lvl w:ilvl="6" w:tplc="0809000F" w:tentative="1">
      <w:start w:val="1"/>
      <w:numFmt w:val="decimal"/>
      <w:lvlText w:val="%7."/>
      <w:lvlJc w:val="left"/>
      <w:pPr>
        <w:ind w:left="7539" w:hanging="360"/>
      </w:pPr>
    </w:lvl>
    <w:lvl w:ilvl="7" w:tplc="08090019" w:tentative="1">
      <w:start w:val="1"/>
      <w:numFmt w:val="lowerLetter"/>
      <w:lvlText w:val="%8."/>
      <w:lvlJc w:val="left"/>
      <w:pPr>
        <w:ind w:left="8259" w:hanging="360"/>
      </w:pPr>
    </w:lvl>
    <w:lvl w:ilvl="8" w:tplc="0809001B" w:tentative="1">
      <w:start w:val="1"/>
      <w:numFmt w:val="lowerRoman"/>
      <w:lvlText w:val="%9."/>
      <w:lvlJc w:val="right"/>
      <w:pPr>
        <w:ind w:left="8979" w:hanging="180"/>
      </w:pPr>
    </w:lvl>
  </w:abstractNum>
  <w:abstractNum w:abstractNumId="13" w15:restartNumberingAfterBreak="0">
    <w:nsid w:val="10663C1A"/>
    <w:multiLevelType w:val="hybridMultilevel"/>
    <w:tmpl w:val="2B746D36"/>
    <w:lvl w:ilvl="0" w:tplc="18090019">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14385D0F"/>
    <w:multiLevelType w:val="hybridMultilevel"/>
    <w:tmpl w:val="2A6CBA56"/>
    <w:lvl w:ilvl="0" w:tplc="0FA0BEF2">
      <w:start w:val="1"/>
      <w:numFmt w:val="bullet"/>
      <w:lvlText w:val="■"/>
      <w:lvlJc w:val="left"/>
      <w:pPr>
        <w:ind w:left="720" w:hanging="360"/>
      </w:pPr>
      <w:rPr>
        <w:rFonts w:ascii="Arial" w:hAnsi="Arial" w:hint="default"/>
        <w:color w:val="0E88D3"/>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27DE1D1E"/>
    <w:multiLevelType w:val="hybridMultilevel"/>
    <w:tmpl w:val="5DA6401E"/>
    <w:lvl w:ilvl="0" w:tplc="18090019">
      <w:start w:val="1"/>
      <w:numFmt w:val="lowerLetter"/>
      <w:lvlText w:val="%1."/>
      <w:lvlJc w:val="left"/>
      <w:pPr>
        <w:ind w:left="720" w:hanging="360"/>
      </w:pPr>
      <w:rPr>
        <w:rFonts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2D3D280A"/>
    <w:multiLevelType w:val="hybridMultilevel"/>
    <w:tmpl w:val="679C3A1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31F8294C"/>
    <w:multiLevelType w:val="hybridMultilevel"/>
    <w:tmpl w:val="68AAD30A"/>
    <w:lvl w:ilvl="0" w:tplc="CEE6CCC8">
      <w:start w:val="21"/>
      <w:numFmt w:val="bullet"/>
      <w:lvlText w:val="-"/>
      <w:lvlJc w:val="left"/>
      <w:pPr>
        <w:ind w:left="720" w:hanging="360"/>
      </w:pPr>
      <w:rPr>
        <w:rFonts w:ascii="Verdana" w:eastAsia="Times New Roman" w:hAnsi="Verdana" w:cs="Times New Roman"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323F4DFD"/>
    <w:multiLevelType w:val="hybridMultilevel"/>
    <w:tmpl w:val="4704F82C"/>
    <w:lvl w:ilvl="0" w:tplc="B4D4AA64">
      <w:start w:val="1"/>
      <w:numFmt w:val="bullet"/>
      <w:pStyle w:val="EMSAListCircle"/>
      <w:lvlText w:val="o"/>
      <w:lvlJc w:val="left"/>
      <w:pPr>
        <w:ind w:left="720" w:hanging="360"/>
      </w:pPr>
      <w:rPr>
        <w:rFonts w:ascii="Courier New" w:hAnsi="Courier New" w:cs="Courier New"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9" w15:restartNumberingAfterBreak="0">
    <w:nsid w:val="386C50D3"/>
    <w:multiLevelType w:val="hybridMultilevel"/>
    <w:tmpl w:val="C3FAC7F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54231B00"/>
    <w:multiLevelType w:val="hybridMultilevel"/>
    <w:tmpl w:val="0BFC212A"/>
    <w:lvl w:ilvl="0" w:tplc="18090013">
      <w:start w:val="1"/>
      <w:numFmt w:val="upperRoman"/>
      <w:lvlText w:val="%1."/>
      <w:lvlJc w:val="right"/>
      <w:pPr>
        <w:ind w:left="720" w:hanging="360"/>
      </w:pPr>
      <w:rPr>
        <w:rFonts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59D759E5"/>
    <w:multiLevelType w:val="hybridMultilevel"/>
    <w:tmpl w:val="CF6CFACE"/>
    <w:lvl w:ilvl="0" w:tplc="18090019">
      <w:start w:val="1"/>
      <w:numFmt w:val="lowerLetter"/>
      <w:lvlText w:val="%1."/>
      <w:lvlJc w:val="left"/>
      <w:pPr>
        <w:ind w:left="720" w:hanging="360"/>
      </w:pPr>
      <w:rPr>
        <w:rFonts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5AF95D13"/>
    <w:multiLevelType w:val="hybridMultilevel"/>
    <w:tmpl w:val="C1DC8650"/>
    <w:lvl w:ilvl="0" w:tplc="12FCA360">
      <w:start w:val="1"/>
      <w:numFmt w:val="decimal"/>
      <w:pStyle w:val="Bulletlist"/>
      <w:lvlText w:val="%1."/>
      <w:lvlJc w:val="left"/>
      <w:pPr>
        <w:ind w:left="720" w:hanging="360"/>
      </w:pPr>
      <w:rPr>
        <w:rFonts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68984AE5"/>
    <w:multiLevelType w:val="hybridMultilevel"/>
    <w:tmpl w:val="6F36D8E2"/>
    <w:lvl w:ilvl="0" w:tplc="16A4F344">
      <w:start w:val="1"/>
      <w:numFmt w:val="bullet"/>
      <w:pStyle w:val="EMSAListDash"/>
      <w:lvlText w:val="̶"/>
      <w:lvlJc w:val="left"/>
      <w:pPr>
        <w:ind w:left="720" w:hanging="360"/>
      </w:pPr>
      <w:rPr>
        <w:rFonts w:ascii="Arial" w:hAnsi="Arial" w:hint="default"/>
      </w:rPr>
    </w:lvl>
    <w:lvl w:ilvl="1" w:tplc="C306774C">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68A37DEE"/>
    <w:multiLevelType w:val="hybridMultilevel"/>
    <w:tmpl w:val="E8769D6A"/>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70B174BC"/>
    <w:multiLevelType w:val="hybridMultilevel"/>
    <w:tmpl w:val="2D44FC36"/>
    <w:lvl w:ilvl="0" w:tplc="1809000F">
      <w:start w:val="1"/>
      <w:numFmt w:val="decimal"/>
      <w:lvlText w:val="%1."/>
      <w:lvlJc w:val="left"/>
      <w:pPr>
        <w:ind w:left="720" w:hanging="360"/>
      </w:pPr>
      <w:rPr>
        <w:rFonts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79271AF8"/>
    <w:multiLevelType w:val="multilevel"/>
    <w:tmpl w:val="3B94E60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795339CC"/>
    <w:multiLevelType w:val="hybridMultilevel"/>
    <w:tmpl w:val="31D29DE2"/>
    <w:lvl w:ilvl="0" w:tplc="1809001B">
      <w:start w:val="1"/>
      <w:numFmt w:val="lowerRoman"/>
      <w:lvlText w:val="%1."/>
      <w:lvlJc w:val="right"/>
      <w:pPr>
        <w:ind w:left="720" w:hanging="360"/>
      </w:pPr>
      <w:rPr>
        <w:rFonts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7EAA24BD"/>
    <w:multiLevelType w:val="multilevel"/>
    <w:tmpl w:val="D108A6C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7F8850E1"/>
    <w:multiLevelType w:val="hybridMultilevel"/>
    <w:tmpl w:val="A0929BAE"/>
    <w:lvl w:ilvl="0" w:tplc="E8E63FC8">
      <w:start w:val="1"/>
      <w:numFmt w:val="upperRoman"/>
      <w:pStyle w:val="EMSAListRomanNumeral"/>
      <w:lvlText w:val="%1."/>
      <w:lvlJc w:val="right"/>
      <w:pPr>
        <w:ind w:left="1077" w:hanging="360"/>
      </w:pPr>
      <w:rPr>
        <w:rFonts w:hint="default"/>
      </w:rPr>
    </w:lvl>
    <w:lvl w:ilvl="1" w:tplc="08130019" w:tentative="1">
      <w:start w:val="1"/>
      <w:numFmt w:val="lowerLetter"/>
      <w:lvlText w:val="%2."/>
      <w:lvlJc w:val="left"/>
      <w:pPr>
        <w:ind w:left="1797" w:hanging="360"/>
      </w:pPr>
    </w:lvl>
    <w:lvl w:ilvl="2" w:tplc="0813001B" w:tentative="1">
      <w:start w:val="1"/>
      <w:numFmt w:val="lowerRoman"/>
      <w:lvlText w:val="%3."/>
      <w:lvlJc w:val="right"/>
      <w:pPr>
        <w:ind w:left="2517" w:hanging="180"/>
      </w:pPr>
    </w:lvl>
    <w:lvl w:ilvl="3" w:tplc="0813000F" w:tentative="1">
      <w:start w:val="1"/>
      <w:numFmt w:val="decimal"/>
      <w:lvlText w:val="%4."/>
      <w:lvlJc w:val="left"/>
      <w:pPr>
        <w:ind w:left="3237" w:hanging="360"/>
      </w:pPr>
    </w:lvl>
    <w:lvl w:ilvl="4" w:tplc="08130019" w:tentative="1">
      <w:start w:val="1"/>
      <w:numFmt w:val="lowerLetter"/>
      <w:lvlText w:val="%5."/>
      <w:lvlJc w:val="left"/>
      <w:pPr>
        <w:ind w:left="3957" w:hanging="360"/>
      </w:pPr>
    </w:lvl>
    <w:lvl w:ilvl="5" w:tplc="0813001B" w:tentative="1">
      <w:start w:val="1"/>
      <w:numFmt w:val="lowerRoman"/>
      <w:lvlText w:val="%6."/>
      <w:lvlJc w:val="right"/>
      <w:pPr>
        <w:ind w:left="4677" w:hanging="180"/>
      </w:pPr>
    </w:lvl>
    <w:lvl w:ilvl="6" w:tplc="0813000F" w:tentative="1">
      <w:start w:val="1"/>
      <w:numFmt w:val="decimal"/>
      <w:lvlText w:val="%7."/>
      <w:lvlJc w:val="left"/>
      <w:pPr>
        <w:ind w:left="5397" w:hanging="360"/>
      </w:pPr>
    </w:lvl>
    <w:lvl w:ilvl="7" w:tplc="08130019" w:tentative="1">
      <w:start w:val="1"/>
      <w:numFmt w:val="lowerLetter"/>
      <w:lvlText w:val="%8."/>
      <w:lvlJc w:val="left"/>
      <w:pPr>
        <w:ind w:left="6117" w:hanging="360"/>
      </w:pPr>
    </w:lvl>
    <w:lvl w:ilvl="8" w:tplc="0813001B" w:tentative="1">
      <w:start w:val="1"/>
      <w:numFmt w:val="lowerRoman"/>
      <w:lvlText w:val="%9."/>
      <w:lvlJc w:val="right"/>
      <w:pPr>
        <w:ind w:left="6837" w:hanging="180"/>
      </w:pPr>
    </w:lvl>
  </w:abstractNum>
  <w:abstractNum w:abstractNumId="30" w15:restartNumberingAfterBreak="0">
    <w:nsid w:val="7FB924D5"/>
    <w:multiLevelType w:val="hybridMultilevel"/>
    <w:tmpl w:val="6C30D266"/>
    <w:lvl w:ilvl="0" w:tplc="3F004E30">
      <w:start w:val="1"/>
      <w:numFmt w:val="decimal"/>
      <w:lvlText w:val="%1."/>
      <w:lvlJc w:val="left"/>
      <w:pPr>
        <w:ind w:left="720" w:hanging="360"/>
      </w:pPr>
      <w:rPr>
        <w:rFonts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4"/>
  </w:num>
  <w:num w:numId="13">
    <w:abstractNumId w:val="16"/>
  </w:num>
  <w:num w:numId="14">
    <w:abstractNumId w:val="10"/>
  </w:num>
  <w:num w:numId="15">
    <w:abstractNumId w:val="23"/>
  </w:num>
  <w:num w:numId="16">
    <w:abstractNumId w:val="12"/>
  </w:num>
  <w:num w:numId="17">
    <w:abstractNumId w:val="29"/>
  </w:num>
  <w:num w:numId="18">
    <w:abstractNumId w:val="11"/>
  </w:num>
  <w:num w:numId="19">
    <w:abstractNumId w:val="18"/>
  </w:num>
  <w:num w:numId="20">
    <w:abstractNumId w:val="14"/>
  </w:num>
  <w:num w:numId="21">
    <w:abstractNumId w:val="17"/>
  </w:num>
  <w:num w:numId="22">
    <w:abstractNumId w:val="14"/>
  </w:num>
  <w:num w:numId="23">
    <w:abstractNumId w:val="14"/>
  </w:num>
  <w:num w:numId="24">
    <w:abstractNumId w:val="14"/>
  </w:num>
  <w:num w:numId="25">
    <w:abstractNumId w:val="14"/>
  </w:num>
  <w:num w:numId="26">
    <w:abstractNumId w:val="30"/>
  </w:num>
  <w:num w:numId="27">
    <w:abstractNumId w:val="19"/>
  </w:num>
  <w:num w:numId="28">
    <w:abstractNumId w:val="30"/>
  </w:num>
  <w:num w:numId="29">
    <w:abstractNumId w:val="30"/>
  </w:num>
  <w:num w:numId="30">
    <w:abstractNumId w:val="25"/>
  </w:num>
  <w:num w:numId="31">
    <w:abstractNumId w:val="30"/>
  </w:num>
  <w:num w:numId="32">
    <w:abstractNumId w:val="30"/>
  </w:num>
  <w:num w:numId="33">
    <w:abstractNumId w:val="22"/>
  </w:num>
  <w:num w:numId="34">
    <w:abstractNumId w:val="22"/>
    <w:lvlOverride w:ilvl="0">
      <w:startOverride w:val="1"/>
    </w:lvlOverride>
  </w:num>
  <w:num w:numId="35">
    <w:abstractNumId w:val="15"/>
  </w:num>
  <w:num w:numId="36">
    <w:abstractNumId w:val="20"/>
  </w:num>
  <w:num w:numId="37">
    <w:abstractNumId w:val="27"/>
  </w:num>
  <w:num w:numId="38">
    <w:abstractNumId w:val="13"/>
  </w:num>
  <w:num w:numId="39">
    <w:abstractNumId w:val="21"/>
  </w:num>
  <w:num w:numId="40">
    <w:abstractNumId w:val="26"/>
  </w:num>
  <w:num w:numId="41">
    <w:abstractNumId w:val="28"/>
  </w:num>
  <w:num w:numId="4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8"/>
  <w:hyphenationZone w:val="425"/>
  <w:drawingGridHorizontalSpacing w:val="100"/>
  <w:displayHorizontalDrawingGridEvery w:val="2"/>
  <w:displayVerticalDrawingGridEvery w:val="2"/>
  <w:noPunctuationKerning/>
  <w:characterSpacingControl w:val="doNotCompress"/>
  <w:hdrShapeDefaults>
    <o:shapedefaults v:ext="edit" spidmax="1433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2AC8"/>
    <w:rsid w:val="000015C8"/>
    <w:rsid w:val="000104A4"/>
    <w:rsid w:val="00011930"/>
    <w:rsid w:val="0001472E"/>
    <w:rsid w:val="00015381"/>
    <w:rsid w:val="00026306"/>
    <w:rsid w:val="000263D0"/>
    <w:rsid w:val="00030A77"/>
    <w:rsid w:val="00032163"/>
    <w:rsid w:val="0003312D"/>
    <w:rsid w:val="00033A75"/>
    <w:rsid w:val="0003759A"/>
    <w:rsid w:val="00041DF1"/>
    <w:rsid w:val="000456D2"/>
    <w:rsid w:val="0004646A"/>
    <w:rsid w:val="0005310B"/>
    <w:rsid w:val="0005340D"/>
    <w:rsid w:val="00053BC8"/>
    <w:rsid w:val="00054C5E"/>
    <w:rsid w:val="0006228C"/>
    <w:rsid w:val="00070008"/>
    <w:rsid w:val="0007550F"/>
    <w:rsid w:val="00075A48"/>
    <w:rsid w:val="000864E5"/>
    <w:rsid w:val="00087B0B"/>
    <w:rsid w:val="00094139"/>
    <w:rsid w:val="000963A7"/>
    <w:rsid w:val="000A2F2F"/>
    <w:rsid w:val="000A6CE3"/>
    <w:rsid w:val="000A7D9C"/>
    <w:rsid w:val="000B5318"/>
    <w:rsid w:val="000B5726"/>
    <w:rsid w:val="000B6641"/>
    <w:rsid w:val="000C33A5"/>
    <w:rsid w:val="000C75D9"/>
    <w:rsid w:val="000D14EB"/>
    <w:rsid w:val="000D334D"/>
    <w:rsid w:val="000D569B"/>
    <w:rsid w:val="000E11D6"/>
    <w:rsid w:val="000E1D4E"/>
    <w:rsid w:val="000F5E79"/>
    <w:rsid w:val="00103C6C"/>
    <w:rsid w:val="00104598"/>
    <w:rsid w:val="00107523"/>
    <w:rsid w:val="00111C7E"/>
    <w:rsid w:val="00113E8F"/>
    <w:rsid w:val="00117217"/>
    <w:rsid w:val="00122503"/>
    <w:rsid w:val="001234D4"/>
    <w:rsid w:val="00124A54"/>
    <w:rsid w:val="001373C4"/>
    <w:rsid w:val="00137845"/>
    <w:rsid w:val="001401B0"/>
    <w:rsid w:val="001454F6"/>
    <w:rsid w:val="00150BBB"/>
    <w:rsid w:val="00154514"/>
    <w:rsid w:val="001618AF"/>
    <w:rsid w:val="00171078"/>
    <w:rsid w:val="00171116"/>
    <w:rsid w:val="00177B7A"/>
    <w:rsid w:val="0018169E"/>
    <w:rsid w:val="001848BB"/>
    <w:rsid w:val="0019552E"/>
    <w:rsid w:val="00195820"/>
    <w:rsid w:val="0019778A"/>
    <w:rsid w:val="001A10F4"/>
    <w:rsid w:val="001B3845"/>
    <w:rsid w:val="001B48D5"/>
    <w:rsid w:val="001C0F4B"/>
    <w:rsid w:val="001C44AD"/>
    <w:rsid w:val="001D06FA"/>
    <w:rsid w:val="001D077B"/>
    <w:rsid w:val="001D6E25"/>
    <w:rsid w:val="001F04AB"/>
    <w:rsid w:val="001F5233"/>
    <w:rsid w:val="001F5D12"/>
    <w:rsid w:val="00200C02"/>
    <w:rsid w:val="00204889"/>
    <w:rsid w:val="00204B84"/>
    <w:rsid w:val="00205A6A"/>
    <w:rsid w:val="00211540"/>
    <w:rsid w:val="002129DD"/>
    <w:rsid w:val="002153CF"/>
    <w:rsid w:val="00215BD8"/>
    <w:rsid w:val="00216657"/>
    <w:rsid w:val="00222AC8"/>
    <w:rsid w:val="00225AB4"/>
    <w:rsid w:val="00225C5E"/>
    <w:rsid w:val="00226FDE"/>
    <w:rsid w:val="00232229"/>
    <w:rsid w:val="002524D2"/>
    <w:rsid w:val="00256D1C"/>
    <w:rsid w:val="0027061A"/>
    <w:rsid w:val="00273605"/>
    <w:rsid w:val="002761F2"/>
    <w:rsid w:val="00276F1D"/>
    <w:rsid w:val="0028243A"/>
    <w:rsid w:val="00283BB4"/>
    <w:rsid w:val="00283EE5"/>
    <w:rsid w:val="00285F40"/>
    <w:rsid w:val="00296AFA"/>
    <w:rsid w:val="002A0666"/>
    <w:rsid w:val="002B0D4D"/>
    <w:rsid w:val="002B1BE5"/>
    <w:rsid w:val="002B2818"/>
    <w:rsid w:val="002B479D"/>
    <w:rsid w:val="002B523D"/>
    <w:rsid w:val="002B6F03"/>
    <w:rsid w:val="002C0716"/>
    <w:rsid w:val="002C6973"/>
    <w:rsid w:val="002C6F33"/>
    <w:rsid w:val="002D29AD"/>
    <w:rsid w:val="002D2D17"/>
    <w:rsid w:val="002E1741"/>
    <w:rsid w:val="002E1EF4"/>
    <w:rsid w:val="002E21A0"/>
    <w:rsid w:val="002E69EC"/>
    <w:rsid w:val="002E6B48"/>
    <w:rsid w:val="002E6D6E"/>
    <w:rsid w:val="002E6E12"/>
    <w:rsid w:val="002F0D93"/>
    <w:rsid w:val="002F10BB"/>
    <w:rsid w:val="002F1AF8"/>
    <w:rsid w:val="002F2388"/>
    <w:rsid w:val="0030220E"/>
    <w:rsid w:val="00306205"/>
    <w:rsid w:val="00310DA7"/>
    <w:rsid w:val="003140CB"/>
    <w:rsid w:val="00315843"/>
    <w:rsid w:val="003214D5"/>
    <w:rsid w:val="003223B0"/>
    <w:rsid w:val="0032427B"/>
    <w:rsid w:val="003242EB"/>
    <w:rsid w:val="00331038"/>
    <w:rsid w:val="00333811"/>
    <w:rsid w:val="003341C7"/>
    <w:rsid w:val="003402FB"/>
    <w:rsid w:val="0034401C"/>
    <w:rsid w:val="00346554"/>
    <w:rsid w:val="00353546"/>
    <w:rsid w:val="00361521"/>
    <w:rsid w:val="003944D4"/>
    <w:rsid w:val="00394A73"/>
    <w:rsid w:val="00394C0C"/>
    <w:rsid w:val="003971DD"/>
    <w:rsid w:val="00397824"/>
    <w:rsid w:val="003A546F"/>
    <w:rsid w:val="003A57BF"/>
    <w:rsid w:val="003A778C"/>
    <w:rsid w:val="003B3F9C"/>
    <w:rsid w:val="003C503D"/>
    <w:rsid w:val="003C616C"/>
    <w:rsid w:val="003D3327"/>
    <w:rsid w:val="003D562B"/>
    <w:rsid w:val="003D6958"/>
    <w:rsid w:val="003D7B35"/>
    <w:rsid w:val="003E0681"/>
    <w:rsid w:val="003E07EA"/>
    <w:rsid w:val="003E2A8F"/>
    <w:rsid w:val="003E6A6A"/>
    <w:rsid w:val="003F032A"/>
    <w:rsid w:val="003F081C"/>
    <w:rsid w:val="003F2A19"/>
    <w:rsid w:val="003F5956"/>
    <w:rsid w:val="003F6341"/>
    <w:rsid w:val="003F7661"/>
    <w:rsid w:val="00401F22"/>
    <w:rsid w:val="00404154"/>
    <w:rsid w:val="004041C2"/>
    <w:rsid w:val="0040484C"/>
    <w:rsid w:val="00407AF7"/>
    <w:rsid w:val="00413F48"/>
    <w:rsid w:val="00422848"/>
    <w:rsid w:val="00423B5E"/>
    <w:rsid w:val="004241FE"/>
    <w:rsid w:val="0042576E"/>
    <w:rsid w:val="0042607C"/>
    <w:rsid w:val="00426C7A"/>
    <w:rsid w:val="0042790A"/>
    <w:rsid w:val="00433529"/>
    <w:rsid w:val="00434C0B"/>
    <w:rsid w:val="004359BB"/>
    <w:rsid w:val="00443061"/>
    <w:rsid w:val="004441A5"/>
    <w:rsid w:val="00444B69"/>
    <w:rsid w:val="0045374E"/>
    <w:rsid w:val="004541B5"/>
    <w:rsid w:val="00457798"/>
    <w:rsid w:val="00460346"/>
    <w:rsid w:val="00460CE1"/>
    <w:rsid w:val="00463858"/>
    <w:rsid w:val="00464B4B"/>
    <w:rsid w:val="00477511"/>
    <w:rsid w:val="004826F9"/>
    <w:rsid w:val="004906EA"/>
    <w:rsid w:val="00495015"/>
    <w:rsid w:val="00495FE0"/>
    <w:rsid w:val="004A3D87"/>
    <w:rsid w:val="004A7352"/>
    <w:rsid w:val="004A77F6"/>
    <w:rsid w:val="004B5D97"/>
    <w:rsid w:val="004C50EA"/>
    <w:rsid w:val="004C68FD"/>
    <w:rsid w:val="004D3CBB"/>
    <w:rsid w:val="004D78C6"/>
    <w:rsid w:val="004E4BBC"/>
    <w:rsid w:val="004E6A5F"/>
    <w:rsid w:val="004F277F"/>
    <w:rsid w:val="004F5626"/>
    <w:rsid w:val="00501A9E"/>
    <w:rsid w:val="00512996"/>
    <w:rsid w:val="00512B91"/>
    <w:rsid w:val="00517F0E"/>
    <w:rsid w:val="005239E3"/>
    <w:rsid w:val="00530AE8"/>
    <w:rsid w:val="005335FD"/>
    <w:rsid w:val="005337D8"/>
    <w:rsid w:val="00534FC2"/>
    <w:rsid w:val="005353A7"/>
    <w:rsid w:val="00540272"/>
    <w:rsid w:val="00541A0A"/>
    <w:rsid w:val="005506A5"/>
    <w:rsid w:val="00551189"/>
    <w:rsid w:val="005532FD"/>
    <w:rsid w:val="00570EF6"/>
    <w:rsid w:val="005873F2"/>
    <w:rsid w:val="00590162"/>
    <w:rsid w:val="00592D2B"/>
    <w:rsid w:val="00594C68"/>
    <w:rsid w:val="005B1A3F"/>
    <w:rsid w:val="005B40E9"/>
    <w:rsid w:val="005B7CEC"/>
    <w:rsid w:val="005C0F97"/>
    <w:rsid w:val="005C23E2"/>
    <w:rsid w:val="005C3DEE"/>
    <w:rsid w:val="005C684D"/>
    <w:rsid w:val="005D28E1"/>
    <w:rsid w:val="005D4A3E"/>
    <w:rsid w:val="005D6D1A"/>
    <w:rsid w:val="005E34E6"/>
    <w:rsid w:val="005E3CCE"/>
    <w:rsid w:val="005E4629"/>
    <w:rsid w:val="005F1417"/>
    <w:rsid w:val="005F1C78"/>
    <w:rsid w:val="00602CAC"/>
    <w:rsid w:val="006035EE"/>
    <w:rsid w:val="00603A1E"/>
    <w:rsid w:val="006052BD"/>
    <w:rsid w:val="006054EA"/>
    <w:rsid w:val="006112FB"/>
    <w:rsid w:val="0061167F"/>
    <w:rsid w:val="00613F70"/>
    <w:rsid w:val="00615167"/>
    <w:rsid w:val="00620BB4"/>
    <w:rsid w:val="00621962"/>
    <w:rsid w:val="00621FF8"/>
    <w:rsid w:val="0062793D"/>
    <w:rsid w:val="00632ABF"/>
    <w:rsid w:val="00633573"/>
    <w:rsid w:val="00636F8A"/>
    <w:rsid w:val="00643AD3"/>
    <w:rsid w:val="00644B4A"/>
    <w:rsid w:val="00645D4E"/>
    <w:rsid w:val="00645D82"/>
    <w:rsid w:val="00647A2D"/>
    <w:rsid w:val="00651A58"/>
    <w:rsid w:val="00651B79"/>
    <w:rsid w:val="00655BA7"/>
    <w:rsid w:val="00660511"/>
    <w:rsid w:val="00665A70"/>
    <w:rsid w:val="00666925"/>
    <w:rsid w:val="0067211F"/>
    <w:rsid w:val="00676782"/>
    <w:rsid w:val="00676D99"/>
    <w:rsid w:val="006772E6"/>
    <w:rsid w:val="0068146F"/>
    <w:rsid w:val="00685A91"/>
    <w:rsid w:val="006910BE"/>
    <w:rsid w:val="00691303"/>
    <w:rsid w:val="00691BC0"/>
    <w:rsid w:val="00695464"/>
    <w:rsid w:val="00695A6E"/>
    <w:rsid w:val="006A26FB"/>
    <w:rsid w:val="006A4573"/>
    <w:rsid w:val="006A5775"/>
    <w:rsid w:val="006A5DC9"/>
    <w:rsid w:val="006B14C5"/>
    <w:rsid w:val="006B1FB8"/>
    <w:rsid w:val="006B417F"/>
    <w:rsid w:val="006C0EA1"/>
    <w:rsid w:val="006C142E"/>
    <w:rsid w:val="006C1C6A"/>
    <w:rsid w:val="006C2077"/>
    <w:rsid w:val="006C4498"/>
    <w:rsid w:val="006E2EB1"/>
    <w:rsid w:val="006F1DEB"/>
    <w:rsid w:val="006F3C80"/>
    <w:rsid w:val="006F7D32"/>
    <w:rsid w:val="00700240"/>
    <w:rsid w:val="00700F3E"/>
    <w:rsid w:val="00700FD4"/>
    <w:rsid w:val="0070249A"/>
    <w:rsid w:val="00704811"/>
    <w:rsid w:val="007128DE"/>
    <w:rsid w:val="00713F3A"/>
    <w:rsid w:val="00715068"/>
    <w:rsid w:val="00716B3E"/>
    <w:rsid w:val="00717C92"/>
    <w:rsid w:val="00724C3E"/>
    <w:rsid w:val="0073457A"/>
    <w:rsid w:val="007360F2"/>
    <w:rsid w:val="00744F51"/>
    <w:rsid w:val="00745AB6"/>
    <w:rsid w:val="00746795"/>
    <w:rsid w:val="00747FD8"/>
    <w:rsid w:val="0075099F"/>
    <w:rsid w:val="00753907"/>
    <w:rsid w:val="00761D0E"/>
    <w:rsid w:val="00763712"/>
    <w:rsid w:val="007645A2"/>
    <w:rsid w:val="00764616"/>
    <w:rsid w:val="00766C71"/>
    <w:rsid w:val="007707B3"/>
    <w:rsid w:val="007744F1"/>
    <w:rsid w:val="00775685"/>
    <w:rsid w:val="00777332"/>
    <w:rsid w:val="00777A5D"/>
    <w:rsid w:val="007822D2"/>
    <w:rsid w:val="00785848"/>
    <w:rsid w:val="00793439"/>
    <w:rsid w:val="00797C3F"/>
    <w:rsid w:val="007A176F"/>
    <w:rsid w:val="007A2B19"/>
    <w:rsid w:val="007B162A"/>
    <w:rsid w:val="007B47D7"/>
    <w:rsid w:val="007C7AD2"/>
    <w:rsid w:val="007E5F6D"/>
    <w:rsid w:val="007F37CB"/>
    <w:rsid w:val="007F3F73"/>
    <w:rsid w:val="007F4037"/>
    <w:rsid w:val="00800C3F"/>
    <w:rsid w:val="00801BF2"/>
    <w:rsid w:val="00803605"/>
    <w:rsid w:val="00806AA1"/>
    <w:rsid w:val="008137F4"/>
    <w:rsid w:val="008149CB"/>
    <w:rsid w:val="0081518E"/>
    <w:rsid w:val="008156B9"/>
    <w:rsid w:val="00817D64"/>
    <w:rsid w:val="00822398"/>
    <w:rsid w:val="0082349B"/>
    <w:rsid w:val="008257F4"/>
    <w:rsid w:val="00827B9E"/>
    <w:rsid w:val="008336CD"/>
    <w:rsid w:val="008368D5"/>
    <w:rsid w:val="00844D92"/>
    <w:rsid w:val="008505CE"/>
    <w:rsid w:val="00850929"/>
    <w:rsid w:val="008510E4"/>
    <w:rsid w:val="00854105"/>
    <w:rsid w:val="00854E87"/>
    <w:rsid w:val="008558BB"/>
    <w:rsid w:val="0086176F"/>
    <w:rsid w:val="00862011"/>
    <w:rsid w:val="00863087"/>
    <w:rsid w:val="00863B74"/>
    <w:rsid w:val="0086576B"/>
    <w:rsid w:val="00866204"/>
    <w:rsid w:val="00874A82"/>
    <w:rsid w:val="00874B0C"/>
    <w:rsid w:val="0087530D"/>
    <w:rsid w:val="0087616D"/>
    <w:rsid w:val="008821DD"/>
    <w:rsid w:val="00891201"/>
    <w:rsid w:val="0089193B"/>
    <w:rsid w:val="00893270"/>
    <w:rsid w:val="008A0077"/>
    <w:rsid w:val="008A0795"/>
    <w:rsid w:val="008A4C9C"/>
    <w:rsid w:val="008A7957"/>
    <w:rsid w:val="008B0615"/>
    <w:rsid w:val="008B5898"/>
    <w:rsid w:val="008B666F"/>
    <w:rsid w:val="008C0902"/>
    <w:rsid w:val="008D65FC"/>
    <w:rsid w:val="008F50B6"/>
    <w:rsid w:val="008F5999"/>
    <w:rsid w:val="008F6220"/>
    <w:rsid w:val="008F67EE"/>
    <w:rsid w:val="008F6C3B"/>
    <w:rsid w:val="00901717"/>
    <w:rsid w:val="00903D26"/>
    <w:rsid w:val="00904577"/>
    <w:rsid w:val="0090615A"/>
    <w:rsid w:val="00906EB5"/>
    <w:rsid w:val="00911A5D"/>
    <w:rsid w:val="009144D0"/>
    <w:rsid w:val="00916C03"/>
    <w:rsid w:val="00921627"/>
    <w:rsid w:val="00922FA7"/>
    <w:rsid w:val="00923CC3"/>
    <w:rsid w:val="009240B6"/>
    <w:rsid w:val="00930239"/>
    <w:rsid w:val="00936F5E"/>
    <w:rsid w:val="00947CF1"/>
    <w:rsid w:val="00951243"/>
    <w:rsid w:val="00965462"/>
    <w:rsid w:val="00965BEC"/>
    <w:rsid w:val="0096645B"/>
    <w:rsid w:val="00974B65"/>
    <w:rsid w:val="0097717B"/>
    <w:rsid w:val="00981A85"/>
    <w:rsid w:val="009840D8"/>
    <w:rsid w:val="0098438C"/>
    <w:rsid w:val="00991A5A"/>
    <w:rsid w:val="00994566"/>
    <w:rsid w:val="009A2690"/>
    <w:rsid w:val="009A50E8"/>
    <w:rsid w:val="009B41B9"/>
    <w:rsid w:val="009B611F"/>
    <w:rsid w:val="009B74FE"/>
    <w:rsid w:val="009C7526"/>
    <w:rsid w:val="009D067C"/>
    <w:rsid w:val="009E0EE7"/>
    <w:rsid w:val="009E20C3"/>
    <w:rsid w:val="009F0C1C"/>
    <w:rsid w:val="009F3B29"/>
    <w:rsid w:val="00A047CB"/>
    <w:rsid w:val="00A0485E"/>
    <w:rsid w:val="00A056E2"/>
    <w:rsid w:val="00A07F4C"/>
    <w:rsid w:val="00A106F9"/>
    <w:rsid w:val="00A1276F"/>
    <w:rsid w:val="00A139AE"/>
    <w:rsid w:val="00A1793F"/>
    <w:rsid w:val="00A21DCD"/>
    <w:rsid w:val="00A27186"/>
    <w:rsid w:val="00A3197F"/>
    <w:rsid w:val="00A32DD2"/>
    <w:rsid w:val="00A33982"/>
    <w:rsid w:val="00A33EBE"/>
    <w:rsid w:val="00A33ECD"/>
    <w:rsid w:val="00A36026"/>
    <w:rsid w:val="00A36C7E"/>
    <w:rsid w:val="00A41C56"/>
    <w:rsid w:val="00A42C06"/>
    <w:rsid w:val="00A442F1"/>
    <w:rsid w:val="00A4512E"/>
    <w:rsid w:val="00A47A1D"/>
    <w:rsid w:val="00A500C6"/>
    <w:rsid w:val="00A53C27"/>
    <w:rsid w:val="00A5455D"/>
    <w:rsid w:val="00A7360F"/>
    <w:rsid w:val="00A74711"/>
    <w:rsid w:val="00A7791B"/>
    <w:rsid w:val="00A81A60"/>
    <w:rsid w:val="00A8347C"/>
    <w:rsid w:val="00A86061"/>
    <w:rsid w:val="00A9539C"/>
    <w:rsid w:val="00AB1905"/>
    <w:rsid w:val="00AB309A"/>
    <w:rsid w:val="00AB43D1"/>
    <w:rsid w:val="00AC0461"/>
    <w:rsid w:val="00AC28A3"/>
    <w:rsid w:val="00AC3E23"/>
    <w:rsid w:val="00AC715B"/>
    <w:rsid w:val="00AC7DEA"/>
    <w:rsid w:val="00AD20D1"/>
    <w:rsid w:val="00AD2E2D"/>
    <w:rsid w:val="00AF3507"/>
    <w:rsid w:val="00AF41D8"/>
    <w:rsid w:val="00AF449B"/>
    <w:rsid w:val="00AF708A"/>
    <w:rsid w:val="00B06836"/>
    <w:rsid w:val="00B106E8"/>
    <w:rsid w:val="00B10E06"/>
    <w:rsid w:val="00B149B1"/>
    <w:rsid w:val="00B17430"/>
    <w:rsid w:val="00B2115C"/>
    <w:rsid w:val="00B237F7"/>
    <w:rsid w:val="00B23BF3"/>
    <w:rsid w:val="00B25075"/>
    <w:rsid w:val="00B27FBD"/>
    <w:rsid w:val="00B4304D"/>
    <w:rsid w:val="00B43294"/>
    <w:rsid w:val="00B450B4"/>
    <w:rsid w:val="00B46EB6"/>
    <w:rsid w:val="00B47501"/>
    <w:rsid w:val="00B475BB"/>
    <w:rsid w:val="00B501F8"/>
    <w:rsid w:val="00B5063E"/>
    <w:rsid w:val="00B51FD1"/>
    <w:rsid w:val="00B52063"/>
    <w:rsid w:val="00B56449"/>
    <w:rsid w:val="00B60EEB"/>
    <w:rsid w:val="00B63163"/>
    <w:rsid w:val="00B64392"/>
    <w:rsid w:val="00B83F78"/>
    <w:rsid w:val="00B85BEE"/>
    <w:rsid w:val="00B87CAD"/>
    <w:rsid w:val="00B92EC1"/>
    <w:rsid w:val="00B95066"/>
    <w:rsid w:val="00B979FE"/>
    <w:rsid w:val="00BB24F2"/>
    <w:rsid w:val="00BB43A7"/>
    <w:rsid w:val="00BC577B"/>
    <w:rsid w:val="00BD6B58"/>
    <w:rsid w:val="00BD7236"/>
    <w:rsid w:val="00BE0B96"/>
    <w:rsid w:val="00BE505B"/>
    <w:rsid w:val="00BE7FE9"/>
    <w:rsid w:val="00BF0B30"/>
    <w:rsid w:val="00BF0FA3"/>
    <w:rsid w:val="00BF31A6"/>
    <w:rsid w:val="00BF6127"/>
    <w:rsid w:val="00C03320"/>
    <w:rsid w:val="00C063C8"/>
    <w:rsid w:val="00C069CF"/>
    <w:rsid w:val="00C16D54"/>
    <w:rsid w:val="00C2164B"/>
    <w:rsid w:val="00C2180E"/>
    <w:rsid w:val="00C2404F"/>
    <w:rsid w:val="00C26E03"/>
    <w:rsid w:val="00C318C1"/>
    <w:rsid w:val="00C333EE"/>
    <w:rsid w:val="00C44121"/>
    <w:rsid w:val="00C51B22"/>
    <w:rsid w:val="00C52013"/>
    <w:rsid w:val="00C520AA"/>
    <w:rsid w:val="00C55C8C"/>
    <w:rsid w:val="00C56AD1"/>
    <w:rsid w:val="00C56F7E"/>
    <w:rsid w:val="00C57025"/>
    <w:rsid w:val="00C57895"/>
    <w:rsid w:val="00C62B03"/>
    <w:rsid w:val="00C6364B"/>
    <w:rsid w:val="00C64E15"/>
    <w:rsid w:val="00C67449"/>
    <w:rsid w:val="00C72149"/>
    <w:rsid w:val="00C75392"/>
    <w:rsid w:val="00C7577A"/>
    <w:rsid w:val="00C77E21"/>
    <w:rsid w:val="00C81001"/>
    <w:rsid w:val="00C818E5"/>
    <w:rsid w:val="00C82E6A"/>
    <w:rsid w:val="00C95074"/>
    <w:rsid w:val="00CA1DA7"/>
    <w:rsid w:val="00CA22F4"/>
    <w:rsid w:val="00CB2500"/>
    <w:rsid w:val="00CB678B"/>
    <w:rsid w:val="00CB6D25"/>
    <w:rsid w:val="00CB7A5F"/>
    <w:rsid w:val="00CC09E6"/>
    <w:rsid w:val="00CC1484"/>
    <w:rsid w:val="00CC2721"/>
    <w:rsid w:val="00CD053E"/>
    <w:rsid w:val="00CD1D16"/>
    <w:rsid w:val="00CD3CD4"/>
    <w:rsid w:val="00CD7695"/>
    <w:rsid w:val="00CD79A2"/>
    <w:rsid w:val="00CE09E9"/>
    <w:rsid w:val="00CE4347"/>
    <w:rsid w:val="00CE5C89"/>
    <w:rsid w:val="00CE7D1F"/>
    <w:rsid w:val="00CF672D"/>
    <w:rsid w:val="00D0195A"/>
    <w:rsid w:val="00D11633"/>
    <w:rsid w:val="00D141B5"/>
    <w:rsid w:val="00D154AB"/>
    <w:rsid w:val="00D16960"/>
    <w:rsid w:val="00D17621"/>
    <w:rsid w:val="00D23023"/>
    <w:rsid w:val="00D34FA0"/>
    <w:rsid w:val="00D37418"/>
    <w:rsid w:val="00D41CAC"/>
    <w:rsid w:val="00D44BBE"/>
    <w:rsid w:val="00D45623"/>
    <w:rsid w:val="00D46B67"/>
    <w:rsid w:val="00D51EA5"/>
    <w:rsid w:val="00D55C07"/>
    <w:rsid w:val="00D55DD8"/>
    <w:rsid w:val="00D6122A"/>
    <w:rsid w:val="00D627D4"/>
    <w:rsid w:val="00D64515"/>
    <w:rsid w:val="00D64603"/>
    <w:rsid w:val="00D64995"/>
    <w:rsid w:val="00D654ED"/>
    <w:rsid w:val="00D65E0E"/>
    <w:rsid w:val="00D70053"/>
    <w:rsid w:val="00D7049D"/>
    <w:rsid w:val="00D725DC"/>
    <w:rsid w:val="00D8009E"/>
    <w:rsid w:val="00D809EA"/>
    <w:rsid w:val="00D81DAB"/>
    <w:rsid w:val="00D83D45"/>
    <w:rsid w:val="00D914C8"/>
    <w:rsid w:val="00D948F2"/>
    <w:rsid w:val="00D95651"/>
    <w:rsid w:val="00D96E15"/>
    <w:rsid w:val="00DA0022"/>
    <w:rsid w:val="00DA4434"/>
    <w:rsid w:val="00DA5B32"/>
    <w:rsid w:val="00DB2670"/>
    <w:rsid w:val="00DB510B"/>
    <w:rsid w:val="00DC00FE"/>
    <w:rsid w:val="00DC35FF"/>
    <w:rsid w:val="00DC4911"/>
    <w:rsid w:val="00DD4274"/>
    <w:rsid w:val="00DD6CB6"/>
    <w:rsid w:val="00DD7A35"/>
    <w:rsid w:val="00DE2D64"/>
    <w:rsid w:val="00DE3BC4"/>
    <w:rsid w:val="00DE53E1"/>
    <w:rsid w:val="00DF0ACD"/>
    <w:rsid w:val="00DF44A0"/>
    <w:rsid w:val="00DF6AD8"/>
    <w:rsid w:val="00DF6F36"/>
    <w:rsid w:val="00DF7ADD"/>
    <w:rsid w:val="00E0088B"/>
    <w:rsid w:val="00E027B5"/>
    <w:rsid w:val="00E04EC9"/>
    <w:rsid w:val="00E0516A"/>
    <w:rsid w:val="00E07916"/>
    <w:rsid w:val="00E07D84"/>
    <w:rsid w:val="00E1238F"/>
    <w:rsid w:val="00E16D1A"/>
    <w:rsid w:val="00E201F7"/>
    <w:rsid w:val="00E20C4D"/>
    <w:rsid w:val="00E3168D"/>
    <w:rsid w:val="00E332B8"/>
    <w:rsid w:val="00E34DC5"/>
    <w:rsid w:val="00E37336"/>
    <w:rsid w:val="00E40D3F"/>
    <w:rsid w:val="00E40DD5"/>
    <w:rsid w:val="00E43591"/>
    <w:rsid w:val="00E521D8"/>
    <w:rsid w:val="00E53F6D"/>
    <w:rsid w:val="00E55ADD"/>
    <w:rsid w:val="00E55CCA"/>
    <w:rsid w:val="00E56458"/>
    <w:rsid w:val="00E571A8"/>
    <w:rsid w:val="00E6287E"/>
    <w:rsid w:val="00E63650"/>
    <w:rsid w:val="00E83576"/>
    <w:rsid w:val="00E8374B"/>
    <w:rsid w:val="00E83B76"/>
    <w:rsid w:val="00E841F9"/>
    <w:rsid w:val="00E869A4"/>
    <w:rsid w:val="00E9435F"/>
    <w:rsid w:val="00E95AF5"/>
    <w:rsid w:val="00EA0EB2"/>
    <w:rsid w:val="00EA0FD6"/>
    <w:rsid w:val="00EA1B60"/>
    <w:rsid w:val="00EA40A5"/>
    <w:rsid w:val="00EA491C"/>
    <w:rsid w:val="00EA5B20"/>
    <w:rsid w:val="00EA69FB"/>
    <w:rsid w:val="00EB4AFB"/>
    <w:rsid w:val="00EB75F8"/>
    <w:rsid w:val="00EC1647"/>
    <w:rsid w:val="00EC176A"/>
    <w:rsid w:val="00EC49B9"/>
    <w:rsid w:val="00EC5E53"/>
    <w:rsid w:val="00ED25CA"/>
    <w:rsid w:val="00EE1B26"/>
    <w:rsid w:val="00EF1D91"/>
    <w:rsid w:val="00EF2BA8"/>
    <w:rsid w:val="00EF4D05"/>
    <w:rsid w:val="00F1043D"/>
    <w:rsid w:val="00F10BAC"/>
    <w:rsid w:val="00F157A2"/>
    <w:rsid w:val="00F22464"/>
    <w:rsid w:val="00F23128"/>
    <w:rsid w:val="00F233A2"/>
    <w:rsid w:val="00F31469"/>
    <w:rsid w:val="00F315C1"/>
    <w:rsid w:val="00F31B26"/>
    <w:rsid w:val="00F31C36"/>
    <w:rsid w:val="00F32C8D"/>
    <w:rsid w:val="00F33E37"/>
    <w:rsid w:val="00F41D4A"/>
    <w:rsid w:val="00F42FD2"/>
    <w:rsid w:val="00F45EA3"/>
    <w:rsid w:val="00F51A98"/>
    <w:rsid w:val="00F534D0"/>
    <w:rsid w:val="00F54CA3"/>
    <w:rsid w:val="00F6051A"/>
    <w:rsid w:val="00F662A9"/>
    <w:rsid w:val="00F7065A"/>
    <w:rsid w:val="00F75D03"/>
    <w:rsid w:val="00F77625"/>
    <w:rsid w:val="00F8542E"/>
    <w:rsid w:val="00F854AC"/>
    <w:rsid w:val="00F94432"/>
    <w:rsid w:val="00FA03A1"/>
    <w:rsid w:val="00FA3DA8"/>
    <w:rsid w:val="00FA7E4A"/>
    <w:rsid w:val="00FB0BE2"/>
    <w:rsid w:val="00FB2EB1"/>
    <w:rsid w:val="00FB4758"/>
    <w:rsid w:val="00FB4AB9"/>
    <w:rsid w:val="00FB4EE2"/>
    <w:rsid w:val="00FC23A3"/>
    <w:rsid w:val="00FC6226"/>
    <w:rsid w:val="00FD3405"/>
    <w:rsid w:val="00FD5001"/>
    <w:rsid w:val="00FD5AE0"/>
    <w:rsid w:val="00FD7872"/>
    <w:rsid w:val="00FE4C21"/>
    <w:rsid w:val="00FE5E6F"/>
    <w:rsid w:val="00FE67A7"/>
    <w:rsid w:val="00FE7503"/>
    <w:rsid w:val="00FF148D"/>
    <w:rsid w:val="00FF2D6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19364E4"/>
  <w15:docId w15:val="{C0389895-C908-450F-A59C-2A4460075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77332"/>
    <w:pPr>
      <w:spacing w:before="240" w:after="240" w:line="276" w:lineRule="auto"/>
    </w:pPr>
    <w:rPr>
      <w:rFonts w:ascii="Arial" w:eastAsiaTheme="minorHAnsi" w:hAnsi="Arial" w:cstheme="minorBidi"/>
      <w:szCs w:val="22"/>
      <w:lang w:val="en-GB" w:eastAsia="en-US"/>
    </w:rPr>
  </w:style>
  <w:style w:type="paragraph" w:styleId="Heading1">
    <w:name w:val="heading 1"/>
    <w:basedOn w:val="Normal"/>
    <w:next w:val="Normal"/>
    <w:link w:val="Heading1Char"/>
    <w:autoRedefine/>
    <w:uiPriority w:val="9"/>
    <w:qFormat/>
    <w:rsid w:val="00512996"/>
    <w:pPr>
      <w:keepNext/>
      <w:keepLines/>
      <w:numPr>
        <w:numId w:val="41"/>
      </w:numPr>
      <w:outlineLvl w:val="0"/>
    </w:pPr>
    <w:rPr>
      <w:rFonts w:eastAsiaTheme="majorEastAsia" w:cstheme="majorBidi"/>
      <w:b/>
      <w:color w:val="006EBC"/>
      <w:sz w:val="26"/>
      <w:szCs w:val="26"/>
    </w:rPr>
  </w:style>
  <w:style w:type="paragraph" w:styleId="Heading2">
    <w:name w:val="heading 2"/>
    <w:basedOn w:val="Normal"/>
    <w:next w:val="Normal"/>
    <w:link w:val="Heading2Char"/>
    <w:autoRedefine/>
    <w:uiPriority w:val="9"/>
    <w:unhideWhenUsed/>
    <w:qFormat/>
    <w:rsid w:val="00DF44A0"/>
    <w:pPr>
      <w:keepNext/>
      <w:keepLines/>
      <w:numPr>
        <w:ilvl w:val="1"/>
        <w:numId w:val="41"/>
      </w:numPr>
      <w:outlineLvl w:val="1"/>
    </w:pPr>
    <w:rPr>
      <w:rFonts w:eastAsiaTheme="majorEastAsia" w:cstheme="majorBidi"/>
      <w:b/>
      <w:color w:val="0070C0"/>
      <w:sz w:val="22"/>
      <w:szCs w:val="26"/>
    </w:rPr>
  </w:style>
  <w:style w:type="paragraph" w:styleId="Heading3">
    <w:name w:val="heading 3"/>
    <w:basedOn w:val="Normal"/>
    <w:next w:val="Normal"/>
    <w:link w:val="Heading3Char"/>
    <w:uiPriority w:val="9"/>
    <w:unhideWhenUsed/>
    <w:qFormat/>
    <w:rsid w:val="00777332"/>
    <w:pPr>
      <w:keepNext/>
      <w:keepLines/>
      <w:numPr>
        <w:ilvl w:val="2"/>
        <w:numId w:val="41"/>
      </w:numPr>
      <w:spacing w:after="120"/>
      <w:outlineLvl w:val="2"/>
    </w:pPr>
    <w:rPr>
      <w:rFonts w:eastAsiaTheme="majorEastAsia" w:cstheme="majorBidi"/>
      <w:b/>
      <w:color w:val="000000" w:themeColor="text1"/>
      <w:sz w:val="24"/>
      <w:szCs w:val="24"/>
    </w:rPr>
  </w:style>
  <w:style w:type="paragraph" w:styleId="Heading4">
    <w:name w:val="heading 4"/>
    <w:basedOn w:val="Normal"/>
    <w:next w:val="Normal"/>
    <w:link w:val="Heading4Char"/>
    <w:uiPriority w:val="9"/>
    <w:semiHidden/>
    <w:unhideWhenUsed/>
    <w:qFormat/>
    <w:rsid w:val="00777332"/>
    <w:pPr>
      <w:keepNext/>
      <w:keepLines/>
      <w:numPr>
        <w:ilvl w:val="3"/>
        <w:numId w:val="41"/>
      </w:numPr>
      <w:spacing w:before="120"/>
      <w:outlineLvl w:val="3"/>
    </w:pPr>
    <w:rPr>
      <w:rFonts w:eastAsiaTheme="majorEastAsia" w:cstheme="majorBidi"/>
      <w:i/>
      <w:iCs/>
      <w:color w:val="000000" w:themeColor="text1"/>
    </w:rPr>
  </w:style>
  <w:style w:type="paragraph" w:styleId="Heading5">
    <w:name w:val="heading 5"/>
    <w:basedOn w:val="Normal"/>
    <w:next w:val="Normal"/>
    <w:link w:val="Heading5Char"/>
    <w:semiHidden/>
    <w:unhideWhenUsed/>
    <w:qFormat/>
    <w:rsid w:val="00512996"/>
    <w:pPr>
      <w:keepNext/>
      <w:keepLines/>
      <w:numPr>
        <w:ilvl w:val="4"/>
        <w:numId w:val="41"/>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semiHidden/>
    <w:unhideWhenUsed/>
    <w:qFormat/>
    <w:rsid w:val="00512996"/>
    <w:pPr>
      <w:keepNext/>
      <w:keepLines/>
      <w:numPr>
        <w:ilvl w:val="5"/>
        <w:numId w:val="41"/>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semiHidden/>
    <w:unhideWhenUsed/>
    <w:qFormat/>
    <w:rsid w:val="00512996"/>
    <w:pPr>
      <w:keepNext/>
      <w:keepLines/>
      <w:numPr>
        <w:ilvl w:val="6"/>
        <w:numId w:val="4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semiHidden/>
    <w:unhideWhenUsed/>
    <w:qFormat/>
    <w:rsid w:val="00512996"/>
    <w:pPr>
      <w:keepNext/>
      <w:keepLines/>
      <w:numPr>
        <w:ilvl w:val="7"/>
        <w:numId w:val="41"/>
      </w:numPr>
      <w:spacing w:before="200" w:after="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semiHidden/>
    <w:unhideWhenUsed/>
    <w:qFormat/>
    <w:rsid w:val="00512996"/>
    <w:pPr>
      <w:keepNext/>
      <w:keepLines/>
      <w:numPr>
        <w:ilvl w:val="8"/>
        <w:numId w:val="41"/>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77332"/>
    <w:pPr>
      <w:tabs>
        <w:tab w:val="center" w:pos="4536"/>
        <w:tab w:val="right" w:pos="9072"/>
      </w:tabs>
      <w:spacing w:line="240" w:lineRule="auto"/>
    </w:pPr>
  </w:style>
  <w:style w:type="paragraph" w:styleId="Footer">
    <w:name w:val="footer"/>
    <w:basedOn w:val="Normal"/>
    <w:link w:val="FooterChar"/>
    <w:uiPriority w:val="99"/>
    <w:unhideWhenUsed/>
    <w:rsid w:val="00777332"/>
    <w:pPr>
      <w:tabs>
        <w:tab w:val="center" w:pos="4820"/>
        <w:tab w:val="right" w:pos="9979"/>
      </w:tabs>
      <w:spacing w:line="240" w:lineRule="auto"/>
    </w:pPr>
    <w:rPr>
      <w:sz w:val="16"/>
    </w:rPr>
  </w:style>
  <w:style w:type="paragraph" w:styleId="BodyText">
    <w:name w:val="Body Text"/>
    <w:basedOn w:val="Normal"/>
    <w:rsid w:val="00777332"/>
  </w:style>
  <w:style w:type="paragraph" w:styleId="Subtitle">
    <w:name w:val="Subtitle"/>
    <w:basedOn w:val="Heading2"/>
    <w:qFormat/>
    <w:rsid w:val="00CC1484"/>
    <w:pPr>
      <w:numPr>
        <w:ilvl w:val="0"/>
        <w:numId w:val="0"/>
      </w:numPr>
    </w:pPr>
    <w:rPr>
      <w:color w:val="auto"/>
    </w:rPr>
  </w:style>
  <w:style w:type="paragraph" w:styleId="Title">
    <w:name w:val="Title"/>
    <w:basedOn w:val="Heading1"/>
    <w:qFormat/>
    <w:rsid w:val="00512996"/>
    <w:pPr>
      <w:numPr>
        <w:numId w:val="0"/>
      </w:numPr>
    </w:pPr>
  </w:style>
  <w:style w:type="character" w:styleId="Hyperlink">
    <w:name w:val="Hyperlink"/>
    <w:basedOn w:val="DefaultParagraphFont"/>
    <w:uiPriority w:val="99"/>
    <w:unhideWhenUsed/>
    <w:rsid w:val="00777332"/>
    <w:rPr>
      <w:color w:val="0000FF" w:themeColor="hyperlink"/>
      <w:u w:val="single"/>
    </w:rPr>
  </w:style>
  <w:style w:type="paragraph" w:styleId="NormalIndent">
    <w:name w:val="Normal Indent"/>
    <w:basedOn w:val="Normal"/>
    <w:rsid w:val="00777332"/>
    <w:pPr>
      <w:ind w:left="720"/>
    </w:pPr>
  </w:style>
  <w:style w:type="table" w:styleId="TableGrid">
    <w:name w:val="Table Grid"/>
    <w:basedOn w:val="TableNormal"/>
    <w:uiPriority w:val="39"/>
    <w:rsid w:val="00777332"/>
    <w:rPr>
      <w:rFonts w:asciiTheme="minorHAnsi" w:eastAsiaTheme="minorHAnsi" w:hAnsiTheme="minorHAnsi" w:cstheme="minorBidi"/>
      <w:sz w:val="22"/>
      <w:szCs w:val="22"/>
      <w:lang w:val="cs-CZ"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777332"/>
    <w:pPr>
      <w:shd w:val="clear" w:color="auto" w:fill="000080"/>
    </w:pPr>
    <w:rPr>
      <w:rFonts w:ascii="Tahoma" w:hAnsi="Tahoma" w:cs="Tahoma"/>
      <w:szCs w:val="20"/>
    </w:rPr>
  </w:style>
  <w:style w:type="paragraph" w:styleId="BalloonText">
    <w:name w:val="Balloon Text"/>
    <w:basedOn w:val="Normal"/>
    <w:link w:val="BalloonTextChar"/>
    <w:rsid w:val="00777332"/>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777332"/>
    <w:rPr>
      <w:rFonts w:ascii="Tahoma" w:eastAsiaTheme="minorHAnsi" w:hAnsi="Tahoma" w:cs="Tahoma"/>
      <w:sz w:val="16"/>
      <w:szCs w:val="16"/>
      <w:lang w:val="en-GB" w:eastAsia="en-US"/>
    </w:rPr>
  </w:style>
  <w:style w:type="character" w:customStyle="1" w:styleId="FooterChar">
    <w:name w:val="Footer Char"/>
    <w:basedOn w:val="DefaultParagraphFont"/>
    <w:link w:val="Footer"/>
    <w:uiPriority w:val="99"/>
    <w:rsid w:val="00777332"/>
    <w:rPr>
      <w:rFonts w:ascii="Arial" w:eastAsiaTheme="minorHAnsi" w:hAnsi="Arial" w:cstheme="minorBidi"/>
      <w:sz w:val="16"/>
      <w:szCs w:val="22"/>
      <w:lang w:val="en-GB" w:eastAsia="en-US"/>
    </w:rPr>
  </w:style>
  <w:style w:type="character" w:customStyle="1" w:styleId="HeaderChar">
    <w:name w:val="Header Char"/>
    <w:basedOn w:val="DefaultParagraphFont"/>
    <w:link w:val="Header"/>
    <w:uiPriority w:val="99"/>
    <w:rsid w:val="00777332"/>
    <w:rPr>
      <w:rFonts w:ascii="Arial" w:eastAsiaTheme="minorHAnsi" w:hAnsi="Arial" w:cstheme="minorBidi"/>
      <w:szCs w:val="22"/>
      <w:lang w:val="en-GB" w:eastAsia="en-US"/>
    </w:rPr>
  </w:style>
  <w:style w:type="character" w:customStyle="1" w:styleId="Heading1Char">
    <w:name w:val="Heading 1 Char"/>
    <w:basedOn w:val="DefaultParagraphFont"/>
    <w:link w:val="Heading1"/>
    <w:uiPriority w:val="9"/>
    <w:rsid w:val="00512996"/>
    <w:rPr>
      <w:rFonts w:ascii="Arial" w:eastAsiaTheme="majorEastAsia" w:hAnsi="Arial" w:cstheme="majorBidi"/>
      <w:b/>
      <w:color w:val="006EBC"/>
      <w:sz w:val="26"/>
      <w:szCs w:val="26"/>
      <w:lang w:val="en-GB" w:eastAsia="en-US"/>
    </w:rPr>
  </w:style>
  <w:style w:type="character" w:customStyle="1" w:styleId="Heading2Char">
    <w:name w:val="Heading 2 Char"/>
    <w:basedOn w:val="DefaultParagraphFont"/>
    <w:link w:val="Heading2"/>
    <w:uiPriority w:val="9"/>
    <w:rsid w:val="00DF44A0"/>
    <w:rPr>
      <w:rFonts w:ascii="Arial" w:eastAsiaTheme="majorEastAsia" w:hAnsi="Arial" w:cstheme="majorBidi"/>
      <w:b/>
      <w:color w:val="0070C0"/>
      <w:sz w:val="22"/>
      <w:szCs w:val="26"/>
      <w:lang w:val="en-GB" w:eastAsia="en-US"/>
    </w:rPr>
  </w:style>
  <w:style w:type="character" w:customStyle="1" w:styleId="Heading3Char">
    <w:name w:val="Heading 3 Char"/>
    <w:basedOn w:val="DefaultParagraphFont"/>
    <w:link w:val="Heading3"/>
    <w:uiPriority w:val="9"/>
    <w:rsid w:val="00777332"/>
    <w:rPr>
      <w:rFonts w:ascii="Arial" w:eastAsiaTheme="majorEastAsia" w:hAnsi="Arial" w:cstheme="majorBidi"/>
      <w:b/>
      <w:color w:val="000000" w:themeColor="text1"/>
      <w:sz w:val="24"/>
      <w:szCs w:val="24"/>
      <w:lang w:val="en-GB" w:eastAsia="en-US"/>
    </w:rPr>
  </w:style>
  <w:style w:type="character" w:customStyle="1" w:styleId="Heading4Char">
    <w:name w:val="Heading 4 Char"/>
    <w:basedOn w:val="DefaultParagraphFont"/>
    <w:link w:val="Heading4"/>
    <w:uiPriority w:val="9"/>
    <w:semiHidden/>
    <w:rsid w:val="00777332"/>
    <w:rPr>
      <w:rFonts w:ascii="Arial" w:eastAsiaTheme="majorEastAsia" w:hAnsi="Arial" w:cstheme="majorBidi"/>
      <w:i/>
      <w:iCs/>
      <w:color w:val="000000" w:themeColor="text1"/>
      <w:szCs w:val="22"/>
      <w:lang w:val="en-GB" w:eastAsia="en-US"/>
    </w:rPr>
  </w:style>
  <w:style w:type="paragraph" w:customStyle="1" w:styleId="FooterEven">
    <w:name w:val="Footer Even"/>
    <w:basedOn w:val="Normal"/>
    <w:qFormat/>
    <w:rsid w:val="00777332"/>
    <w:pPr>
      <w:pBdr>
        <w:top w:val="single" w:sz="4" w:space="1" w:color="4F81BD" w:themeColor="accent1"/>
      </w:pBdr>
      <w:spacing w:after="180" w:line="264" w:lineRule="auto"/>
    </w:pPr>
    <w:rPr>
      <w:rFonts w:asciiTheme="minorHAnsi" w:hAnsiTheme="minorHAnsi" w:cs="Times New Roman"/>
      <w:color w:val="1F497D" w:themeColor="text2"/>
      <w:szCs w:val="20"/>
      <w:lang w:val="en-US" w:eastAsia="ja-JP"/>
    </w:rPr>
  </w:style>
  <w:style w:type="paragraph" w:customStyle="1" w:styleId="Bulletlist">
    <w:name w:val="Bullet list"/>
    <w:basedOn w:val="Normal"/>
    <w:autoRedefine/>
    <w:qFormat/>
    <w:rsid w:val="00F23128"/>
    <w:pPr>
      <w:numPr>
        <w:numId w:val="33"/>
      </w:numPr>
      <w:spacing w:before="0" w:after="0" w:line="259" w:lineRule="auto"/>
      <w:ind w:left="714" w:hanging="357"/>
    </w:pPr>
  </w:style>
  <w:style w:type="paragraph" w:customStyle="1" w:styleId="Note-signature">
    <w:name w:val="Note-signature"/>
    <w:basedOn w:val="Normal"/>
    <w:autoRedefine/>
    <w:qFormat/>
    <w:rsid w:val="00777332"/>
    <w:pPr>
      <w:spacing w:before="720" w:after="0"/>
    </w:pPr>
  </w:style>
  <w:style w:type="character" w:styleId="PlaceholderText">
    <w:name w:val="Placeholder Text"/>
    <w:basedOn w:val="DefaultParagraphFont"/>
    <w:uiPriority w:val="99"/>
    <w:semiHidden/>
    <w:rsid w:val="00777332"/>
    <w:rPr>
      <w:color w:val="808080"/>
    </w:rPr>
  </w:style>
  <w:style w:type="paragraph" w:customStyle="1" w:styleId="YoursSincerely">
    <w:name w:val="YoursSincerely"/>
    <w:basedOn w:val="Normal"/>
    <w:autoRedefine/>
    <w:qFormat/>
    <w:rsid w:val="00777332"/>
    <w:pPr>
      <w:spacing w:before="960"/>
    </w:pPr>
  </w:style>
  <w:style w:type="paragraph" w:customStyle="1" w:styleId="EMSAEvent">
    <w:name w:val="EMSA_Event"/>
    <w:basedOn w:val="Normal"/>
    <w:autoRedefine/>
    <w:qFormat/>
    <w:rsid w:val="0068146F"/>
    <w:pPr>
      <w:autoSpaceDE w:val="0"/>
      <w:autoSpaceDN w:val="0"/>
      <w:adjustRightInd w:val="0"/>
      <w:spacing w:before="0" w:after="0"/>
      <w:ind w:left="5670"/>
      <w:jc w:val="right"/>
    </w:pPr>
    <w:rPr>
      <w:rFonts w:cs="Arial"/>
      <w:color w:val="000000"/>
      <w:szCs w:val="24"/>
      <w:lang w:val="cs-CZ"/>
    </w:rPr>
  </w:style>
  <w:style w:type="paragraph" w:customStyle="1" w:styleId="EMSAMeetingSpace">
    <w:name w:val="EMSA_Meeting_Space"/>
    <w:basedOn w:val="EMSAEvent"/>
    <w:autoRedefine/>
    <w:qFormat/>
    <w:rsid w:val="0068146F"/>
    <w:pPr>
      <w:spacing w:after="240"/>
    </w:pPr>
    <w:rPr>
      <w:lang w:val="en-GB"/>
    </w:rPr>
  </w:style>
  <w:style w:type="paragraph" w:customStyle="1" w:styleId="Text2">
    <w:name w:val="Text 2"/>
    <w:basedOn w:val="Normal"/>
    <w:rsid w:val="00615167"/>
    <w:pPr>
      <w:tabs>
        <w:tab w:val="left" w:pos="4314"/>
      </w:tabs>
      <w:suppressAutoHyphens/>
      <w:spacing w:before="0" w:line="240" w:lineRule="auto"/>
      <w:ind w:left="1077"/>
      <w:jc w:val="both"/>
    </w:pPr>
    <w:rPr>
      <w:rFonts w:ascii="Verdana" w:eastAsia="Times New Roman" w:hAnsi="Verdana" w:cs="Times New Roman"/>
      <w:szCs w:val="20"/>
      <w:lang w:eastAsia="ar-SA"/>
    </w:rPr>
  </w:style>
  <w:style w:type="paragraph" w:styleId="ListParagraph">
    <w:name w:val="List Paragraph"/>
    <w:basedOn w:val="Normal"/>
    <w:uiPriority w:val="34"/>
    <w:qFormat/>
    <w:rsid w:val="00615167"/>
    <w:pPr>
      <w:spacing w:before="60" w:after="60" w:line="300" w:lineRule="auto"/>
      <w:ind w:left="720"/>
      <w:contextualSpacing/>
      <w:jc w:val="both"/>
    </w:pPr>
    <w:rPr>
      <w:rFonts w:ascii="Verdana" w:eastAsia="Times New Roman" w:hAnsi="Verdana" w:cs="Times New Roman"/>
      <w:szCs w:val="24"/>
      <w:lang w:eastAsia="fr-BE"/>
    </w:rPr>
  </w:style>
  <w:style w:type="paragraph" w:customStyle="1" w:styleId="TableHeader">
    <w:name w:val="TableHeader"/>
    <w:basedOn w:val="Normal"/>
    <w:autoRedefine/>
    <w:qFormat/>
    <w:rsid w:val="003B3F9C"/>
    <w:pPr>
      <w:spacing w:before="0" w:after="0" w:line="240" w:lineRule="auto"/>
    </w:pPr>
    <w:rPr>
      <w:b/>
      <w:color w:val="FFFFFF" w:themeColor="background1"/>
      <w:sz w:val="22"/>
    </w:rPr>
  </w:style>
  <w:style w:type="paragraph" w:customStyle="1" w:styleId="TableContent">
    <w:name w:val="TableContent"/>
    <w:basedOn w:val="Normal"/>
    <w:autoRedefine/>
    <w:qFormat/>
    <w:rsid w:val="006910BE"/>
    <w:pPr>
      <w:spacing w:before="0" w:after="0"/>
    </w:pPr>
  </w:style>
  <w:style w:type="paragraph" w:customStyle="1" w:styleId="EMSAListSquareBlue">
    <w:name w:val="EMSA_List_Square_Blue"/>
    <w:autoRedefine/>
    <w:qFormat/>
    <w:rsid w:val="005353A7"/>
    <w:pPr>
      <w:spacing w:line="259" w:lineRule="auto"/>
      <w:ind w:left="714" w:hanging="357"/>
      <w:contextualSpacing/>
    </w:pPr>
    <w:rPr>
      <w:rFonts w:ascii="Arial" w:eastAsiaTheme="minorHAnsi" w:hAnsi="Arial" w:cstheme="minorBidi"/>
      <w:szCs w:val="22"/>
      <w:lang w:val="en-GB" w:eastAsia="en-US"/>
    </w:rPr>
  </w:style>
  <w:style w:type="paragraph" w:customStyle="1" w:styleId="EMSAListDash">
    <w:name w:val="EMSA_List_Dash"/>
    <w:autoRedefine/>
    <w:qFormat/>
    <w:rsid w:val="005353A7"/>
    <w:pPr>
      <w:numPr>
        <w:numId w:val="15"/>
      </w:numPr>
      <w:spacing w:line="259" w:lineRule="auto"/>
      <w:ind w:left="1066" w:hanging="357"/>
    </w:pPr>
    <w:rPr>
      <w:rFonts w:ascii="Arial" w:eastAsiaTheme="minorHAnsi" w:hAnsi="Arial" w:cstheme="minorBidi"/>
      <w:szCs w:val="22"/>
      <w:lang w:val="en-GB" w:eastAsia="en-US"/>
    </w:rPr>
  </w:style>
  <w:style w:type="paragraph" w:customStyle="1" w:styleId="EMSAContent">
    <w:name w:val="EMSA_Content"/>
    <w:basedOn w:val="Normal"/>
    <w:autoRedefine/>
    <w:qFormat/>
    <w:rsid w:val="005353A7"/>
    <w:pPr>
      <w:spacing w:line="240" w:lineRule="atLeast"/>
    </w:pPr>
  </w:style>
  <w:style w:type="paragraph" w:customStyle="1" w:styleId="EMSANumberedList">
    <w:name w:val="EMSA_Numbered_List"/>
    <w:basedOn w:val="EMSAListSquareBlue"/>
    <w:autoRedefine/>
    <w:qFormat/>
    <w:rsid w:val="005353A7"/>
    <w:pPr>
      <w:numPr>
        <w:numId w:val="16"/>
      </w:numPr>
      <w:ind w:left="714" w:hanging="357"/>
    </w:pPr>
  </w:style>
  <w:style w:type="paragraph" w:customStyle="1" w:styleId="EMSAListRomanNumeral">
    <w:name w:val="EMSA_List_Roman_Numeral"/>
    <w:basedOn w:val="ListNumber"/>
    <w:autoRedefine/>
    <w:qFormat/>
    <w:rsid w:val="005353A7"/>
    <w:pPr>
      <w:numPr>
        <w:numId w:val="17"/>
      </w:numPr>
      <w:tabs>
        <w:tab w:val="num" w:pos="360"/>
        <w:tab w:val="num" w:pos="1209"/>
      </w:tabs>
      <w:spacing w:before="0" w:after="0" w:line="259" w:lineRule="auto"/>
      <w:ind w:left="709" w:hanging="142"/>
    </w:pPr>
  </w:style>
  <w:style w:type="paragraph" w:customStyle="1" w:styleId="EMSALetterList">
    <w:name w:val="EMSA_Letter_List"/>
    <w:basedOn w:val="EMSAListDash"/>
    <w:autoRedefine/>
    <w:qFormat/>
    <w:rsid w:val="005353A7"/>
    <w:pPr>
      <w:numPr>
        <w:numId w:val="18"/>
      </w:numPr>
      <w:ind w:left="1066" w:hanging="357"/>
    </w:pPr>
  </w:style>
  <w:style w:type="paragraph" w:customStyle="1" w:styleId="EMSAListCircle">
    <w:name w:val="EMSA_List_Circle"/>
    <w:autoRedefine/>
    <w:qFormat/>
    <w:rsid w:val="005353A7"/>
    <w:pPr>
      <w:numPr>
        <w:numId w:val="19"/>
      </w:numPr>
      <w:spacing w:after="160" w:line="259" w:lineRule="auto"/>
      <w:ind w:left="1423" w:hanging="357"/>
    </w:pPr>
    <w:rPr>
      <w:rFonts w:ascii="Arial" w:eastAsiaTheme="minorHAnsi" w:hAnsi="Arial" w:cstheme="minorBidi"/>
      <w:szCs w:val="22"/>
      <w:lang w:val="en-GB" w:eastAsia="en-US"/>
    </w:rPr>
  </w:style>
  <w:style w:type="paragraph" w:styleId="ListNumber">
    <w:name w:val="List Number"/>
    <w:basedOn w:val="Normal"/>
    <w:rsid w:val="005353A7"/>
    <w:pPr>
      <w:numPr>
        <w:numId w:val="6"/>
      </w:numPr>
      <w:contextualSpacing/>
    </w:pPr>
  </w:style>
  <w:style w:type="paragraph" w:customStyle="1" w:styleId="Headinglevel2">
    <w:name w:val="Heading level 2"/>
    <w:basedOn w:val="Heading1"/>
    <w:link w:val="Headinglevel2Char"/>
    <w:qFormat/>
    <w:rsid w:val="005353A7"/>
  </w:style>
  <w:style w:type="paragraph" w:customStyle="1" w:styleId="Headinglevel3blue">
    <w:name w:val="Heading level 3 blue"/>
    <w:basedOn w:val="Headinglevel2"/>
    <w:link w:val="Headinglevel3blueChar"/>
    <w:qFormat/>
    <w:rsid w:val="00BF0B30"/>
    <w:pPr>
      <w:spacing w:line="240" w:lineRule="atLeast"/>
    </w:pPr>
    <w:rPr>
      <w:sz w:val="22"/>
      <w:szCs w:val="22"/>
    </w:rPr>
  </w:style>
  <w:style w:type="character" w:customStyle="1" w:styleId="Headinglevel2Char">
    <w:name w:val="Heading level 2 Char"/>
    <w:basedOn w:val="Heading1Char"/>
    <w:link w:val="Headinglevel2"/>
    <w:rsid w:val="005353A7"/>
    <w:rPr>
      <w:rFonts w:ascii="Arial" w:eastAsiaTheme="majorEastAsia" w:hAnsi="Arial" w:cstheme="majorBidi"/>
      <w:b/>
      <w:color w:val="006EBC"/>
      <w:sz w:val="26"/>
      <w:szCs w:val="26"/>
      <w:lang w:val="en-GB" w:eastAsia="en-US"/>
    </w:rPr>
  </w:style>
  <w:style w:type="paragraph" w:customStyle="1" w:styleId="Headinglevel2blue">
    <w:name w:val="Heading level 2 blue"/>
    <w:basedOn w:val="Headinglevel2"/>
    <w:link w:val="Headinglevel2blueChar"/>
    <w:qFormat/>
    <w:rsid w:val="00BF0B30"/>
    <w:pPr>
      <w:spacing w:line="300" w:lineRule="atLeast"/>
      <w:outlineLvl w:val="1"/>
    </w:pPr>
  </w:style>
  <w:style w:type="character" w:customStyle="1" w:styleId="Headinglevel3blueChar">
    <w:name w:val="Heading level 3 blue Char"/>
    <w:basedOn w:val="Headinglevel2Char"/>
    <w:link w:val="Headinglevel3blue"/>
    <w:rsid w:val="00BF0B30"/>
    <w:rPr>
      <w:rFonts w:ascii="Arial" w:eastAsiaTheme="majorEastAsia" w:hAnsi="Arial" w:cstheme="majorBidi"/>
      <w:b/>
      <w:color w:val="006EBC"/>
      <w:sz w:val="22"/>
      <w:szCs w:val="22"/>
      <w:lang w:val="en-GB" w:eastAsia="en-US"/>
    </w:rPr>
  </w:style>
  <w:style w:type="paragraph" w:styleId="Caption">
    <w:name w:val="caption"/>
    <w:next w:val="EMSAContent"/>
    <w:autoRedefine/>
    <w:uiPriority w:val="35"/>
    <w:unhideWhenUsed/>
    <w:qFormat/>
    <w:rsid w:val="00F23128"/>
    <w:pPr>
      <w:spacing w:before="60" w:after="200"/>
      <w:jc w:val="center"/>
    </w:pPr>
    <w:rPr>
      <w:rFonts w:ascii="Arial" w:eastAsiaTheme="minorHAnsi" w:hAnsi="Arial" w:cstheme="minorBidi"/>
      <w:bCs/>
      <w:color w:val="5A666D"/>
      <w:sz w:val="18"/>
      <w:szCs w:val="18"/>
      <w:lang w:val="en-GB" w:eastAsia="en-US"/>
    </w:rPr>
  </w:style>
  <w:style w:type="character" w:customStyle="1" w:styleId="Headinglevel2blueChar">
    <w:name w:val="Heading level 2 blue Char"/>
    <w:basedOn w:val="Headinglevel2Char"/>
    <w:link w:val="Headinglevel2blue"/>
    <w:rsid w:val="00BF0B30"/>
    <w:rPr>
      <w:rFonts w:ascii="Arial" w:eastAsiaTheme="majorEastAsia" w:hAnsi="Arial" w:cstheme="majorBidi"/>
      <w:b/>
      <w:color w:val="006EBC"/>
      <w:sz w:val="26"/>
      <w:szCs w:val="26"/>
      <w:lang w:val="en-GB" w:eastAsia="en-US"/>
    </w:rPr>
  </w:style>
  <w:style w:type="paragraph" w:styleId="FootnoteText">
    <w:name w:val="footnote text"/>
    <w:basedOn w:val="Normal"/>
    <w:link w:val="FootnoteTextChar"/>
    <w:rsid w:val="00033A75"/>
    <w:pPr>
      <w:spacing w:before="0" w:after="0" w:line="240" w:lineRule="auto"/>
    </w:pPr>
    <w:rPr>
      <w:szCs w:val="20"/>
    </w:rPr>
  </w:style>
  <w:style w:type="character" w:customStyle="1" w:styleId="FootnoteTextChar">
    <w:name w:val="Footnote Text Char"/>
    <w:basedOn w:val="DefaultParagraphFont"/>
    <w:link w:val="FootnoteText"/>
    <w:rsid w:val="00033A75"/>
    <w:rPr>
      <w:rFonts w:ascii="Arial" w:eastAsiaTheme="minorHAnsi" w:hAnsi="Arial" w:cstheme="minorBidi"/>
      <w:lang w:val="en-GB" w:eastAsia="en-US"/>
    </w:rPr>
  </w:style>
  <w:style w:type="character" w:styleId="FootnoteReference">
    <w:name w:val="footnote reference"/>
    <w:basedOn w:val="DefaultParagraphFont"/>
    <w:rsid w:val="00033A75"/>
    <w:rPr>
      <w:vertAlign w:val="superscript"/>
    </w:rPr>
  </w:style>
  <w:style w:type="character" w:customStyle="1" w:styleId="Heading5Char">
    <w:name w:val="Heading 5 Char"/>
    <w:basedOn w:val="DefaultParagraphFont"/>
    <w:link w:val="Heading5"/>
    <w:semiHidden/>
    <w:rsid w:val="00512996"/>
    <w:rPr>
      <w:rFonts w:asciiTheme="majorHAnsi" w:eastAsiaTheme="majorEastAsia" w:hAnsiTheme="majorHAnsi" w:cstheme="majorBidi"/>
      <w:color w:val="243F60" w:themeColor="accent1" w:themeShade="7F"/>
      <w:szCs w:val="22"/>
      <w:lang w:val="en-GB" w:eastAsia="en-US"/>
    </w:rPr>
  </w:style>
  <w:style w:type="character" w:customStyle="1" w:styleId="Heading6Char">
    <w:name w:val="Heading 6 Char"/>
    <w:basedOn w:val="DefaultParagraphFont"/>
    <w:link w:val="Heading6"/>
    <w:semiHidden/>
    <w:rsid w:val="00512996"/>
    <w:rPr>
      <w:rFonts w:asciiTheme="majorHAnsi" w:eastAsiaTheme="majorEastAsia" w:hAnsiTheme="majorHAnsi" w:cstheme="majorBidi"/>
      <w:i/>
      <w:iCs/>
      <w:color w:val="243F60" w:themeColor="accent1" w:themeShade="7F"/>
      <w:szCs w:val="22"/>
      <w:lang w:val="en-GB" w:eastAsia="en-US"/>
    </w:rPr>
  </w:style>
  <w:style w:type="character" w:customStyle="1" w:styleId="Heading7Char">
    <w:name w:val="Heading 7 Char"/>
    <w:basedOn w:val="DefaultParagraphFont"/>
    <w:link w:val="Heading7"/>
    <w:semiHidden/>
    <w:rsid w:val="00512996"/>
    <w:rPr>
      <w:rFonts w:asciiTheme="majorHAnsi" w:eastAsiaTheme="majorEastAsia" w:hAnsiTheme="majorHAnsi" w:cstheme="majorBidi"/>
      <w:i/>
      <w:iCs/>
      <w:color w:val="404040" w:themeColor="text1" w:themeTint="BF"/>
      <w:szCs w:val="22"/>
      <w:lang w:val="en-GB" w:eastAsia="en-US"/>
    </w:rPr>
  </w:style>
  <w:style w:type="character" w:customStyle="1" w:styleId="Heading8Char">
    <w:name w:val="Heading 8 Char"/>
    <w:basedOn w:val="DefaultParagraphFont"/>
    <w:link w:val="Heading8"/>
    <w:semiHidden/>
    <w:rsid w:val="00512996"/>
    <w:rPr>
      <w:rFonts w:asciiTheme="majorHAnsi" w:eastAsiaTheme="majorEastAsia" w:hAnsiTheme="majorHAnsi" w:cstheme="majorBidi"/>
      <w:color w:val="404040" w:themeColor="text1" w:themeTint="BF"/>
      <w:lang w:val="en-GB" w:eastAsia="en-US"/>
    </w:rPr>
  </w:style>
  <w:style w:type="character" w:customStyle="1" w:styleId="Heading9Char">
    <w:name w:val="Heading 9 Char"/>
    <w:basedOn w:val="DefaultParagraphFont"/>
    <w:link w:val="Heading9"/>
    <w:semiHidden/>
    <w:rsid w:val="00512996"/>
    <w:rPr>
      <w:rFonts w:asciiTheme="majorHAnsi" w:eastAsiaTheme="majorEastAsia" w:hAnsiTheme="majorHAnsi" w:cstheme="majorBidi"/>
      <w:i/>
      <w:iCs/>
      <w:color w:val="404040" w:themeColor="text1" w:themeTint="BF"/>
      <w:lang w:val="en-GB" w:eastAsia="en-US"/>
    </w:rPr>
  </w:style>
  <w:style w:type="paragraph" w:customStyle="1" w:styleId="Default">
    <w:name w:val="Default"/>
    <w:rsid w:val="009B74FE"/>
    <w:pPr>
      <w:autoSpaceDE w:val="0"/>
      <w:autoSpaceDN w:val="0"/>
      <w:adjustRightInd w:val="0"/>
    </w:pPr>
    <w:rPr>
      <w:rFonts w:ascii="Arial" w:eastAsiaTheme="minorHAnsi" w:hAnsi="Arial" w:cs="Arial"/>
      <w:color w:val="000000"/>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7936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149857D4321E408F8350554F329D4341"/>
        <w:category>
          <w:name w:val="General"/>
          <w:gallery w:val="placeholder"/>
        </w:category>
        <w:types>
          <w:type w:val="bbPlcHdr"/>
        </w:types>
        <w:behaviors>
          <w:behavior w:val="content"/>
        </w:behaviors>
        <w:guid w:val="{46AA5F59-898A-4634-911E-AF1579CE90AA}"/>
      </w:docPartPr>
      <w:docPartBody>
        <w:p w:rsidR="002B33D6" w:rsidRDefault="00786432">
          <w:pPr>
            <w:pStyle w:val="149857D4321E408F8350554F329D4341"/>
          </w:pPr>
          <w:r>
            <w:t>[Insert 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BoldMT">
    <w:altName w:val="Arial"/>
    <w:panose1 w:val="00000000000000000000"/>
    <w:charset w:val="00"/>
    <w:family w:val="swiss"/>
    <w:notTrueType/>
    <w:pitch w:val="default"/>
    <w:sig w:usb0="00000007" w:usb1="00000000" w:usb2="00000000" w:usb3="00000000" w:csb0="00000003"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86432"/>
    <w:rsid w:val="002B33D6"/>
    <w:rsid w:val="007001BE"/>
    <w:rsid w:val="0078643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IE" w:eastAsia="en-IE"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0BB72761EC14527AC88DD80550E0CFB">
    <w:name w:val="F0BB72761EC14527AC88DD80550E0CFB"/>
  </w:style>
  <w:style w:type="paragraph" w:customStyle="1" w:styleId="B48984CB6DA24E49B70A5156174B03F6">
    <w:name w:val="B48984CB6DA24E49B70A5156174B03F6"/>
  </w:style>
  <w:style w:type="paragraph" w:customStyle="1" w:styleId="D45B838B29DF46BB8162851A6FF8995E">
    <w:name w:val="D45B838B29DF46BB8162851A6FF8995E"/>
  </w:style>
  <w:style w:type="paragraph" w:customStyle="1" w:styleId="18B5AD392D444D9DA90321542EE9A257">
    <w:name w:val="18B5AD392D444D9DA90321542EE9A257"/>
  </w:style>
  <w:style w:type="paragraph" w:customStyle="1" w:styleId="149857D4321E408F8350554F329D4341">
    <w:name w:val="149857D4321E408F8350554F329D4341"/>
  </w:style>
  <w:style w:type="paragraph" w:customStyle="1" w:styleId="B792DC9F4E074CDFA4E48156ABB56E0B">
    <w:name w:val="B792DC9F4E074CDFA4E48156ABB56E0B"/>
    <w:rsid w:val="0078643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4A9E80936442942B6D05C1729A2B07A" ma:contentTypeVersion="6" ma:contentTypeDescription="Create a new document." ma:contentTypeScope="" ma:versionID="96b67138a46d2bbcb3dbfc73f0409ec4">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customXsn xmlns="http://schemas.microsoft.com/office/2006/metadata/customXsn">
  <xsnLocation/>
  <cached>True</cached>
  <openByDefault>False</openByDefault>
  <xsnScope/>
</customXs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74D5EF-EABA-472E-B63C-7C5F9B8EE9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05248C5-1181-433C-9861-C7558CBDE39D}">
  <ds:schemaRefs>
    <ds:schemaRef ds:uri="http://schemas.microsoft.com/office/2006/metadata/customXsn"/>
  </ds:schemaRefs>
</ds:datastoreItem>
</file>

<file path=customXml/itemProps3.xml><?xml version="1.0" encoding="utf-8"?>
<ds:datastoreItem xmlns:ds="http://schemas.openxmlformats.org/officeDocument/2006/customXml" ds:itemID="{9C3E9420-EF2A-4000-8169-67FA547383A1}">
  <ds:schemaRefs>
    <ds:schemaRef ds:uri="http://schemas.microsoft.com/sharepoint/v3/contenttype/forms"/>
  </ds:schemaRefs>
</ds:datastoreItem>
</file>

<file path=customXml/itemProps4.xml><?xml version="1.0" encoding="utf-8"?>
<ds:datastoreItem xmlns:ds="http://schemas.openxmlformats.org/officeDocument/2006/customXml" ds:itemID="{00FD9DCE-ECB1-4A78-875A-55AEE0C30561}">
  <ds:schemaRefs>
    <ds:schemaRef ds:uri="http://schemas.microsoft.com/office/2006/documentManagement/types"/>
    <ds:schemaRef ds:uri="http://www.w3.org/XML/1998/namespace"/>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purl.org/dc/dcmitype/"/>
  </ds:schemaRefs>
</ds:datastoreItem>
</file>

<file path=customXml/itemProps5.xml><?xml version="1.0" encoding="utf-8"?>
<ds:datastoreItem xmlns:ds="http://schemas.openxmlformats.org/officeDocument/2006/customXml" ds:itemID="{5FC14042-6FA5-4E20-8806-8E37D63A4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555</Words>
  <Characters>2978</Characters>
  <Application>Microsoft Office Word</Application>
  <DocSecurity>0</DocSecurity>
  <Lines>135</Lines>
  <Paragraphs>69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EMSA briefing note template</vt:lpstr>
      <vt:lpstr>EMSA note template</vt:lpstr>
    </vt:vector>
  </TitlesOfParts>
  <Manager>EMSA</Manager>
  <Company>EMSA</Company>
  <LinksUpToDate>false</LinksUpToDate>
  <CharactersWithSpaces>3464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EMSA briefing note template</dc:title>
  <dc:subject>Briefing</dc:subject>
  <dc:creator>Rute FERNANDES</dc:creator>
  <dc:description>Covers standard, ED, HoD, HoU and letter-headed paper.</dc:description>
  <cp:lastModifiedBy>LIMA GALVAO Marta (EMSA)</cp:lastModifiedBy>
  <cp:revision>2</cp:revision>
  <cp:lastPrinted>2015-04-14T16:10:00Z</cp:lastPrinted>
  <dcterms:created xsi:type="dcterms:W3CDTF">2020-04-23T15:32:00Z</dcterms:created>
  <dcterms:modified xsi:type="dcterms:W3CDTF">2020-04-23T15:32:00Z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EMSA</vt:lpwstr>
  </property>
  <property fmtid="{D5CDD505-2E9C-101B-9397-08002B2CF9AE}" pid="3" name="Eigenaar">
    <vt:lpwstr>EMSA</vt:lpwstr>
  </property>
  <property fmtid="{D5CDD505-2E9C-101B-9397-08002B2CF9AE}" pid="4" name="Taal">
    <vt:lpwstr>EN</vt:lpwstr>
  </property>
  <property fmtid="{D5CDD505-2E9C-101B-9397-08002B2CF9AE}" pid="5" name="ContentTypeId">
    <vt:lpwstr>0x01010094A9E80936442942B6D05C1729A2B07A</vt:lpwstr>
  </property>
</Properties>
</file>